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Методология проведения экспертного опроса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(разработана в соответствии с приказом минэкономразвития РФ от 11.03.2020 № 130 «Об утверждении единой методики мониторинга состояния и развития конкуренции на товарных рынках субъекта РФ»)</w:t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Выборка целевой аудитории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 товарный рынок</w:t>
      </w:r>
      <w:r>
        <w:rPr>
          <w:sz w:val="28"/>
          <w:szCs w:val="28"/>
          <w:lang w:eastAsia="en-US"/>
        </w:rPr>
        <w:t>, курируемый департаментом потребительского рынка Ростовской области, утвержденный для содействия развитию конкуренции в Ростовской области.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Выборочная совокупность: 40 респондентов на товарном рынке.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товарном рынке в выборку включаются предприятия, удовлетворяющие критериям: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Микропредприятие: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(кол-во сотрудников до 15 чел. и объем выручки до 120 млн руб.)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 фактически созданных на территории городских округов;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 фактически созданных на территории муниципальных районов.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Малое предприятие:</w:t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(кол-во сотрудников до 100 чел. и объем выручки до 800 млн руб.)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 фактически созданных на территории городских округов;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 фактически созданных на территории муниципальных районов.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Среднее предприятие:</w:t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(кол-во сотрудников до 250 чел. и объем выручки до 2 млрд руб.)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 фактически созданных на территории городских округов;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 фактически созданных на территории муниципальных районов.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Крупное предприятие:</w:t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(кол-во сотрудников более 250 чел. и объем выручки более 2 млрд руб.)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 фактически созданных на территории городских округов;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 фактически созданных на территории муниципальных районов.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Внимание! </w:t>
      </w:r>
      <w:r>
        <w:rPr>
          <w:sz w:val="28"/>
          <w:szCs w:val="28"/>
          <w:lang w:eastAsia="en-US"/>
        </w:rPr>
        <w:t>Респондентом (экспертом) может быть руководитель предприятия не ниже уровня «директор», «заместитель директора».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  <w:t>Реестр респондентов (целевая аудитория)</w:t>
      </w:r>
    </w:p>
    <w:p>
      <w:pPr>
        <w:pStyle w:val="Normal"/>
        <w:ind w:firstLine="700"/>
        <w:jc w:val="both"/>
        <w:rPr>
          <w:i/>
          <w:i/>
        </w:rPr>
      </w:pPr>
      <w:r>
        <w:rPr>
          <w:bCs/>
          <w:i/>
        </w:rPr>
        <w:t>Рынок оказания услуг по ремонту автотранспортных средств</w:t>
      </w:r>
    </w:p>
    <w:tbl>
      <w:tblPr>
        <w:tblW w:w="100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8"/>
        <w:gridCol w:w="3960"/>
        <w:gridCol w:w="2520"/>
        <w:gridCol w:w="2700"/>
      </w:tblGrid>
      <w:tr>
        <w:trPr/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Микропредприятия (на территории городских округов)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наименование,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юр.адрес предприятия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ФИО, должность респондента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номер тел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06" w:leader="none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Микропредприятия (на территории муниципальных районов)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06" w:leader="none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Малые предприятия (на территории городских округов)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06" w:leader="none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Малые предприятия (на территории муниципальных районов)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06" w:leader="none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Средние предприятия (на территории городских округов)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06" w:leader="none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Средние предприятия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(на территории муниципальных районов)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06" w:leader="none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Крупные предприятия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(на территории городских округов)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06" w:leader="none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Крупные предприятия (на территории муниципальных районов)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306" w:leader="none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Итого 40 респондентов на рынке</w:t>
      </w:r>
    </w:p>
    <w:p>
      <w:pPr>
        <w:pStyle w:val="Normal"/>
        <w:jc w:val="both"/>
        <w:rPr>
          <w:i/>
          <w:i/>
          <w:color w:val="2D2D2D"/>
          <w:spacing w:val="2"/>
          <w:sz w:val="28"/>
          <w:szCs w:val="28"/>
        </w:rPr>
      </w:pPr>
      <w:r>
        <w:rPr>
          <w:i/>
          <w:color w:val="2D2D2D"/>
          <w:spacing w:val="2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Опросный лист эксперта</w:t>
      </w:r>
    </w:p>
    <w:p>
      <w:pPr>
        <w:pStyle w:val="Normal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Уважаемые предприниматели, приглашаем Вас принять участие в экспертном опросе и высказать свое профессиональное мнение о состоянии развития конкуренции на региональных товарных рынках.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Просим Вас ответить на несколько вопросов и, по возможности, аргументировать Ваше мнение.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Экспертный опрос не является анонимным, это поможет нам выявить основные тенденции развития на бизнеса на ключевых товарных рынках. Однако результаты опроса будут обрабатываться исключительно в обобщенном виде.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Выражаем искреннюю благодарность за проявленный интерес и сотрудничество!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Укажите, пожалуйста, наименование организации и основной вид деятельности бизнеса, который Вы представляете: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По Вашей оценке, как за последние 3 года изменились условия ведения бизнеса в регионе? Бизнес стало вести проще или сложнее? Почему?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Укажите примерное количество предприятий, индивидуальных предпринимателей, представляющих аналогичную продукцию на рынке (количество конкурентов) ____________________________________________________________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 Оцените, насколько изменилось количество Ваших конкурентов за последние три года </w:t>
      </w:r>
      <w:r>
        <w:rPr>
          <w:i/>
          <w:sz w:val="28"/>
          <w:szCs w:val="28"/>
          <w:lang w:eastAsia="en-US"/>
        </w:rPr>
        <w:t>(увеличилось, уменьшилось, осталось неизменным)</w:t>
      </w:r>
      <w:r>
        <w:rPr>
          <w:sz w:val="28"/>
          <w:szCs w:val="28"/>
          <w:lang w:eastAsia="en-US"/>
        </w:rPr>
        <w:t>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какими причинами Вы связываете данную тенденцию?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 Приходится ли Вам предпринимать меры для сохранения и повышения конкурентоспособности на рынке? Если приходится, укажите какие это меры и насколько часто Вы прибегаете к ним?</w:t>
      </w:r>
    </w:p>
    <w:p>
      <w:pPr>
        <w:pStyle w:val="Normal"/>
        <w:jc w:val="both"/>
        <w:rPr>
          <w:i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(например, снижение цен, повышение качества продукции развитие дополнительных услуг/сопутствующих товаров, обучение и переподготовка сотрудников и др.)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Какие региональные организации и программы поддержки предпринимательства Вы знаете? Пользовались ли вы данными программами?</w:t>
      </w:r>
    </w:p>
    <w:p>
      <w:pPr>
        <w:pStyle w:val="Normal"/>
        <w:jc w:val="both"/>
        <w:rPr>
          <w:i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(например, услуги Центров «Мой бизнес», Ростовское региональное агентство поддержки предпринимательства, Гарантийный фонд Ростовской области, Агентство инноваций Ростовской области, Торгово-промышленная палата Ростовской области и др.).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 Опишите, с какими административными барьерами сталкивалась Ваша организация чаще всего?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 Оцените, как изменилось качество услуг, предоставляемых субъектами естественных монополий (водоснабжение, газоснабжение, электроснабжение, теплоснабжение, телефонная связь) в течение последних 3 лет?</w:t>
      </w:r>
    </w:p>
    <w:p>
      <w:pPr>
        <w:pStyle w:val="Normal"/>
        <w:jc w:val="both"/>
        <w:rPr>
          <w:i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(например, по срокам, качеству оказываемых услуг, возможности получения услуг в электронном виде, по стоимости, по сложности оформления документов и т.п.)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 Сталкивался ли Ваш бизнес при взаимодействии с субъектами естественных монополий с перечисленными проблемами?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«да», укажите, пожалуйста, субъект естественной монополии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4"/>
        <w:gridCol w:w="1417"/>
        <w:gridCol w:w="4360"/>
      </w:tblGrid>
      <w:tr>
        <w:trPr/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субъект естественной монополии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Взимание дополнительной 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 / нет</w:t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Навязывание дополнительных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 / нет</w:t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 / нет</w:t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Необоснованный отказ в установке прибора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 / нет</w:t>
            </w:r>
          </w:p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проблемы</w:t>
            </w:r>
          </w:p>
          <w:p>
            <w:pPr>
              <w:pStyle w:val="Normal"/>
              <w:jc w:val="both"/>
              <w:rPr>
                <w:i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(укажите, пожалуйста)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 Интересуетесь ли Вы официальной информацией о развитии конкуренции в Ростовской области? Если да, укажите, пожалуйста, из каких источников Вы получаете необходимую информацию?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 На что, по Вашему мнению, должна быть направлена работа органов власти по развитию конкуренции в Ростовской области?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 Какой географический рынок является основным для Вашего предприятия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(рынок, на котором реализуется наибольшая доля продукции)</w:t>
      </w:r>
      <w:r>
        <w:rPr>
          <w:sz w:val="28"/>
          <w:szCs w:val="28"/>
          <w:lang w:eastAsia="en-US"/>
        </w:rPr>
        <w:t>?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локальный рынок (один городской округ или муниципальный район)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рынок Ростовской области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 рынки нескольких субъектов РФ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 рынки стран СНГ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 рынки стран дальнего зарубежья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sz w:val="28"/>
          <w:szCs w:val="28"/>
          <w:lang w:eastAsia="en-US"/>
        </w:rPr>
        <w:t>Спасибо!</w:t>
      </w:r>
    </w:p>
    <w:sectPr>
      <w:type w:val="nextPage"/>
      <w:pgSz w:w="11906" w:h="16838"/>
      <w:pgMar w:left="1134" w:right="567" w:header="0" w:top="54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3b7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63b78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16</Pages>
  <Words>734</Words>
  <Characters>6287</Characters>
  <CharactersWithSpaces>6893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2020-11-30T09:03:00Z</dcterms:created>
  <dc:creator>Малый бизнес</dc:creator>
  <dc:description/>
  <dc:language>ru-RU</dc:language>
  <cp:lastModifiedBy>Ирина Горельцева</cp:lastModifiedBy>
  <dcterms:modified xsi:type="dcterms:W3CDTF">2020-11-30T09:03:00Z</dcterms:modified>
  <cp:revision>2</cp:revision>
  <dc:subject/>
  <dc:title>Методология проведения экспертного опроса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