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693328" w:rsidP="0069332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693328" w:rsidP="0069332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693328" w:rsidP="0069332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693328" w:rsidP="00693328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693328" w:rsidRDefault="00693328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693328" w:rsidRDefault="00693328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</w:t>
      </w:r>
      <w:r w:rsidR="00760106">
        <w:rPr>
          <w:sz w:val="28"/>
          <w:szCs w:val="28"/>
        </w:rPr>
        <w:t xml:space="preserve">   </w:t>
      </w:r>
      <w:r w:rsidRPr="005F2D52">
        <w:rPr>
          <w:sz w:val="28"/>
          <w:szCs w:val="28"/>
        </w:rPr>
        <w:t xml:space="preserve"> изложить</w:t>
      </w:r>
      <w:r w:rsidR="00760106">
        <w:rPr>
          <w:sz w:val="28"/>
          <w:szCs w:val="28"/>
        </w:rPr>
        <w:t xml:space="preserve">   </w:t>
      </w:r>
      <w:r w:rsidRPr="005F2D52">
        <w:rPr>
          <w:sz w:val="28"/>
          <w:szCs w:val="28"/>
        </w:rPr>
        <w:t xml:space="preserve"> в  </w:t>
      </w:r>
      <w:r w:rsidR="00760106">
        <w:rPr>
          <w:sz w:val="28"/>
          <w:szCs w:val="28"/>
        </w:rPr>
        <w:t xml:space="preserve">    </w:t>
      </w:r>
      <w:r w:rsidRPr="005F2D52">
        <w:rPr>
          <w:sz w:val="28"/>
          <w:szCs w:val="28"/>
        </w:rPr>
        <w:t>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84530E">
        <w:rPr>
          <w:sz w:val="28"/>
          <w:szCs w:val="28"/>
        </w:rPr>
        <w:t>2</w:t>
      </w:r>
      <w:r w:rsidR="0084530E">
        <w:rPr>
          <w:sz w:val="28"/>
          <w:szCs w:val="28"/>
        </w:rPr>
        <w:t> 330 101,9</w:t>
      </w:r>
      <w:r w:rsidR="00693328">
        <w:rPr>
          <w:sz w:val="28"/>
          <w:szCs w:val="28"/>
        </w:rPr>
        <w:t xml:space="preserve"> </w:t>
      </w:r>
      <w:r w:rsidRPr="005F2D52">
        <w:rPr>
          <w:sz w:val="28"/>
          <w:szCs w:val="28"/>
        </w:rPr>
        <w:t>тыс. рублей, в том числе:</w:t>
      </w:r>
    </w:p>
    <w:p w:rsidR="00693328" w:rsidRPr="005F2D52" w:rsidRDefault="00693328" w:rsidP="00C3113D">
      <w:pPr>
        <w:spacing w:after="0"/>
        <w:jc w:val="both"/>
        <w:rPr>
          <w:sz w:val="28"/>
          <w:szCs w:val="28"/>
        </w:rPr>
      </w:pP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377016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4706D8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701" w:type="dxa"/>
            <w:vAlign w:val="center"/>
          </w:tcPr>
          <w:p w:rsidR="002D422A" w:rsidRPr="00586A42" w:rsidRDefault="00377016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434F16" w:rsidRDefault="00F5210D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226490,0</w:t>
            </w:r>
          </w:p>
        </w:tc>
        <w:tc>
          <w:tcPr>
            <w:tcW w:w="1559" w:type="dxa"/>
            <w:vAlign w:val="center"/>
          </w:tcPr>
          <w:p w:rsidR="002D422A" w:rsidRPr="00434F16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434F16" w:rsidRDefault="00F5210D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10237,0</w:t>
            </w:r>
          </w:p>
        </w:tc>
        <w:tc>
          <w:tcPr>
            <w:tcW w:w="1701" w:type="dxa"/>
            <w:vAlign w:val="center"/>
          </w:tcPr>
          <w:p w:rsidR="002D422A" w:rsidRPr="00F5210D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5210D">
              <w:rPr>
                <w:color w:val="000000"/>
                <w:sz w:val="22"/>
                <w:szCs w:val="22"/>
              </w:rPr>
              <w:t>195881,8</w:t>
            </w:r>
          </w:p>
        </w:tc>
        <w:tc>
          <w:tcPr>
            <w:tcW w:w="1985" w:type="dxa"/>
            <w:vAlign w:val="center"/>
          </w:tcPr>
          <w:p w:rsidR="002D422A" w:rsidRPr="00F5210D" w:rsidRDefault="00501647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5210D"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201244,7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176744,7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182508,2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50F6D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158008,2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84530E" w:rsidRDefault="0084530E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2 330 101,9</w:t>
            </w:r>
          </w:p>
        </w:tc>
        <w:tc>
          <w:tcPr>
            <w:tcW w:w="1559" w:type="dxa"/>
            <w:vAlign w:val="center"/>
          </w:tcPr>
          <w:p w:rsidR="002D422A" w:rsidRPr="0084530E" w:rsidRDefault="00935909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84530E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84530E" w:rsidRDefault="0084530E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24 259,1</w:t>
            </w:r>
          </w:p>
        </w:tc>
        <w:tc>
          <w:tcPr>
            <w:tcW w:w="1701" w:type="dxa"/>
            <w:vAlign w:val="center"/>
          </w:tcPr>
          <w:p w:rsidR="002D422A" w:rsidRPr="0084530E" w:rsidRDefault="00377016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84530E">
              <w:rPr>
                <w:color w:val="000000"/>
                <w:sz w:val="22"/>
                <w:szCs w:val="22"/>
              </w:rPr>
              <w:t>2 000 633,8</w:t>
            </w:r>
          </w:p>
        </w:tc>
        <w:tc>
          <w:tcPr>
            <w:tcW w:w="1985" w:type="dxa"/>
            <w:vAlign w:val="center"/>
          </w:tcPr>
          <w:p w:rsidR="002D422A" w:rsidRPr="0084530E" w:rsidRDefault="007154AC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84530E"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760106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6933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F3095F">
        <w:rPr>
          <w:rFonts w:ascii="Times New Roman" w:hAnsi="Times New Roman" w:cs="Times New Roman"/>
          <w:sz w:val="28"/>
          <w:szCs w:val="28"/>
        </w:rPr>
        <w:t>2 330 101,9</w:t>
      </w:r>
      <w:r w:rsidR="00693328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  <w:r w:rsidR="0069332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3328" w:rsidRPr="005A63C5" w:rsidRDefault="00693328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3F66E6" w:rsidTr="00B34721">
        <w:tc>
          <w:tcPr>
            <w:tcW w:w="1465" w:type="dxa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Год</w:t>
            </w:r>
          </w:p>
          <w:p w:rsidR="003F66E6" w:rsidRPr="00D077F4" w:rsidRDefault="003F66E6" w:rsidP="003F66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18" w:type="dxa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34" w:type="dxa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43" w:type="dxa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808" w:type="dxa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3F66E6" w:rsidTr="00B34721">
        <w:tc>
          <w:tcPr>
            <w:tcW w:w="1465" w:type="dxa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20" w:type="dxa"/>
          </w:tcPr>
          <w:p w:rsidR="003F66E6" w:rsidRPr="007121BD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3F66E6" w:rsidRPr="007121BD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3F66E6" w:rsidRPr="007121BD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3F66E6" w:rsidRPr="007121BD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3F66E6" w:rsidRPr="007121BD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520" w:type="dxa"/>
            <w:vAlign w:val="center"/>
          </w:tcPr>
          <w:p w:rsidR="003F66E6" w:rsidRPr="00D62529" w:rsidRDefault="003F66E6" w:rsidP="003F66E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228850,4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11949,4</w:t>
            </w:r>
          </w:p>
        </w:tc>
        <w:tc>
          <w:tcPr>
            <w:tcW w:w="1543" w:type="dxa"/>
            <w:vAlign w:val="center"/>
          </w:tcPr>
          <w:p w:rsidR="003F66E6" w:rsidRPr="00586A42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176530,2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520" w:type="dxa"/>
            <w:vAlign w:val="center"/>
          </w:tcPr>
          <w:p w:rsidR="003F66E6" w:rsidRPr="00434F16" w:rsidRDefault="003F66E6" w:rsidP="003F66E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226490,0</w:t>
            </w:r>
          </w:p>
        </w:tc>
        <w:tc>
          <w:tcPr>
            <w:tcW w:w="1618" w:type="dxa"/>
            <w:vAlign w:val="center"/>
          </w:tcPr>
          <w:p w:rsidR="003F66E6" w:rsidRPr="00434F16" w:rsidRDefault="003F66E6" w:rsidP="003F66E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3F66E6" w:rsidRPr="00434F16" w:rsidRDefault="003F66E6" w:rsidP="003F66E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10237,0</w:t>
            </w:r>
          </w:p>
        </w:tc>
        <w:tc>
          <w:tcPr>
            <w:tcW w:w="1543" w:type="dxa"/>
            <w:vAlign w:val="center"/>
          </w:tcPr>
          <w:p w:rsidR="003F66E6" w:rsidRPr="00F5210D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5210D">
              <w:rPr>
                <w:color w:val="000000"/>
                <w:sz w:val="22"/>
                <w:szCs w:val="22"/>
              </w:rPr>
              <w:t>195881,8</w:t>
            </w:r>
          </w:p>
        </w:tc>
        <w:tc>
          <w:tcPr>
            <w:tcW w:w="1808" w:type="dxa"/>
            <w:vAlign w:val="center"/>
          </w:tcPr>
          <w:p w:rsidR="003F66E6" w:rsidRPr="00F5210D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5210D"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201244,7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3F66E6" w:rsidRPr="00586A42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176744,7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182508,2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3F66E6" w:rsidRPr="00586A42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158008,2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F66E6" w:rsidRPr="00586A42" w:rsidRDefault="003F66E6" w:rsidP="003F66E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F66E6" w:rsidRPr="00586A42" w:rsidRDefault="003F66E6" w:rsidP="003F66E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F66E6" w:rsidRPr="00586A42" w:rsidRDefault="003F66E6" w:rsidP="003F66E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F66E6" w:rsidRPr="00586A42" w:rsidRDefault="003F66E6" w:rsidP="003F66E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F66E6" w:rsidRPr="00586A42" w:rsidRDefault="003F66E6" w:rsidP="003F66E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3F66E6" w:rsidRPr="00705E61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3F66E6" w:rsidRPr="00586A42" w:rsidRDefault="003F66E6" w:rsidP="003F66E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20" w:type="dxa"/>
            <w:vAlign w:val="center"/>
          </w:tcPr>
          <w:p w:rsidR="003F66E6" w:rsidRPr="00F817F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3F66E6" w:rsidRPr="00D62529" w:rsidRDefault="003F66E6" w:rsidP="003F66E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3F66E6" w:rsidRPr="00D62529" w:rsidRDefault="003F66E6" w:rsidP="003F66E6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3F66E6" w:rsidRPr="00586A42" w:rsidRDefault="003F66E6" w:rsidP="003F66E6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3F66E6" w:rsidRPr="00E31B40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3F66E6" w:rsidTr="00041146">
        <w:tc>
          <w:tcPr>
            <w:tcW w:w="1465" w:type="dxa"/>
            <w:vAlign w:val="center"/>
          </w:tcPr>
          <w:p w:rsidR="003F66E6" w:rsidRPr="00D077F4" w:rsidRDefault="003F66E6" w:rsidP="003F66E6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3F66E6" w:rsidRPr="0084530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2 330 101,9</w:t>
            </w:r>
          </w:p>
        </w:tc>
        <w:tc>
          <w:tcPr>
            <w:tcW w:w="1618" w:type="dxa"/>
            <w:vAlign w:val="center"/>
          </w:tcPr>
          <w:p w:rsidR="003F66E6" w:rsidRPr="0084530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84530E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3F66E6" w:rsidRPr="0084530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24 259,1</w:t>
            </w:r>
          </w:p>
        </w:tc>
        <w:tc>
          <w:tcPr>
            <w:tcW w:w="1543" w:type="dxa"/>
            <w:vAlign w:val="center"/>
          </w:tcPr>
          <w:p w:rsidR="003F66E6" w:rsidRPr="0084530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84530E">
              <w:rPr>
                <w:color w:val="000000"/>
                <w:sz w:val="22"/>
                <w:szCs w:val="22"/>
              </w:rPr>
              <w:t>2 000 633,8</w:t>
            </w:r>
          </w:p>
        </w:tc>
        <w:tc>
          <w:tcPr>
            <w:tcW w:w="1808" w:type="dxa"/>
            <w:vAlign w:val="center"/>
          </w:tcPr>
          <w:p w:rsidR="003F66E6" w:rsidRPr="0084530E" w:rsidRDefault="003F66E6" w:rsidP="003F66E6">
            <w:pPr>
              <w:jc w:val="center"/>
              <w:rPr>
                <w:color w:val="000000"/>
                <w:sz w:val="22"/>
                <w:szCs w:val="22"/>
              </w:rPr>
            </w:pPr>
            <w:r w:rsidRPr="0084530E"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69332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D45C6B">
        <w:rPr>
          <w:rFonts w:ascii="Times New Roman" w:hAnsi="Times New Roman" w:cs="Times New Roman"/>
          <w:sz w:val="28"/>
          <w:szCs w:val="28"/>
        </w:rPr>
        <w:t>3</w:t>
      </w:r>
      <w:r w:rsidR="00330E77">
        <w:rPr>
          <w:rFonts w:ascii="Times New Roman" w:hAnsi="Times New Roman" w:cs="Times New Roman"/>
          <w:sz w:val="28"/>
          <w:szCs w:val="28"/>
        </w:rPr>
        <w:t xml:space="preserve">71 643,3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336AF" w:rsidRPr="00D62529" w:rsidRDefault="009336AF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 w:rsidR="00330E77"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693328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6F0EB3" w:rsidRPr="00D45C6B">
        <w:rPr>
          <w:sz w:val="28"/>
          <w:szCs w:val="28"/>
        </w:rPr>
        <w:t>3</w:t>
      </w:r>
      <w:r w:rsidR="006F0EB3">
        <w:rPr>
          <w:sz w:val="28"/>
          <w:szCs w:val="28"/>
        </w:rPr>
        <w:t>71 643,3</w:t>
      </w:r>
      <w:r w:rsidR="00693328">
        <w:rPr>
          <w:sz w:val="28"/>
          <w:szCs w:val="28"/>
        </w:rPr>
        <w:t xml:space="preserve"> 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6F0EB3" w:rsidRPr="007C4D37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90156A">
        <w:rPr>
          <w:rFonts w:ascii="Times New Roman" w:hAnsi="Times New Roman" w:cs="Times New Roman"/>
          <w:sz w:val="28"/>
          <w:szCs w:val="28"/>
        </w:rPr>
        <w:t> 958 458,6</w:t>
      </w:r>
      <w:r w:rsidR="00693328">
        <w:rPr>
          <w:rFonts w:ascii="Times New Roman" w:hAnsi="Times New Roman" w:cs="Times New Roman"/>
          <w:sz w:val="28"/>
          <w:szCs w:val="28"/>
        </w:rPr>
        <w:t xml:space="preserve"> 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693328" w:rsidRPr="007C2511" w:rsidRDefault="00693328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163"/>
        <w:gridCol w:w="1531"/>
        <w:gridCol w:w="1559"/>
        <w:gridCol w:w="1276"/>
        <w:gridCol w:w="1842"/>
        <w:gridCol w:w="2127"/>
      </w:tblGrid>
      <w:tr w:rsidR="000978A5" w:rsidTr="00381242">
        <w:tc>
          <w:tcPr>
            <w:tcW w:w="1163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381242">
        <w:tc>
          <w:tcPr>
            <w:tcW w:w="1163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2D422A" w:rsidRPr="005138A2" w:rsidRDefault="006F362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2E58A4">
              <w:rPr>
                <w:color w:val="000000"/>
              </w:rPr>
              <w:t>7118,9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AB27F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11949,4</w:t>
            </w:r>
          </w:p>
        </w:tc>
        <w:tc>
          <w:tcPr>
            <w:tcW w:w="1842" w:type="dxa"/>
            <w:vAlign w:val="center"/>
          </w:tcPr>
          <w:p w:rsidR="002D422A" w:rsidRPr="005138A2" w:rsidRDefault="00AB27F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144798,7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2D422A" w:rsidRPr="00E741E1" w:rsidRDefault="00DA72F1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195919,5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DA72F1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10237,0</w:t>
            </w:r>
          </w:p>
        </w:tc>
        <w:tc>
          <w:tcPr>
            <w:tcW w:w="1842" w:type="dxa"/>
            <w:vAlign w:val="center"/>
          </w:tcPr>
          <w:p w:rsidR="002D422A" w:rsidRPr="00E741E1" w:rsidRDefault="000C5FAE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165311,3</w:t>
            </w:r>
          </w:p>
        </w:tc>
        <w:tc>
          <w:tcPr>
            <w:tcW w:w="2127" w:type="dxa"/>
            <w:vAlign w:val="center"/>
          </w:tcPr>
          <w:p w:rsidR="002D422A" w:rsidRPr="00D21337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20371,2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172105,4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147605,4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155394,4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0C5FAE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130894,4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381242">
        <w:tc>
          <w:tcPr>
            <w:tcW w:w="1163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550063" w:rsidRPr="00902F42" w:rsidRDefault="00BE641A" w:rsidP="00B71DAB">
            <w:pPr>
              <w:jc w:val="center"/>
            </w:pPr>
            <w:r>
              <w:t>1 958 458,6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</w:t>
            </w:r>
            <w:r w:rsidR="00B71DAB">
              <w:t>7 889,7</w:t>
            </w:r>
          </w:p>
        </w:tc>
        <w:tc>
          <w:tcPr>
            <w:tcW w:w="1276" w:type="dxa"/>
          </w:tcPr>
          <w:p w:rsidR="00550063" w:rsidRPr="00902F42" w:rsidRDefault="00BE641A" w:rsidP="00B71DAB">
            <w:pPr>
              <w:jc w:val="center"/>
            </w:pPr>
            <w:r>
              <w:t>24 259,1</w:t>
            </w:r>
          </w:p>
        </w:tc>
        <w:tc>
          <w:tcPr>
            <w:tcW w:w="1842" w:type="dxa"/>
          </w:tcPr>
          <w:p w:rsidR="00550063" w:rsidRPr="00902F42" w:rsidRDefault="00D855EB" w:rsidP="00B71DAB">
            <w:pPr>
              <w:jc w:val="center"/>
            </w:pPr>
            <w:r>
              <w:t>1 628 990,5</w:t>
            </w:r>
          </w:p>
        </w:tc>
        <w:tc>
          <w:tcPr>
            <w:tcW w:w="2127" w:type="dxa"/>
          </w:tcPr>
          <w:p w:rsidR="00550063" w:rsidRDefault="00B71DAB" w:rsidP="003043F9">
            <w:pPr>
              <w:jc w:val="center"/>
            </w:pPr>
            <w:r>
              <w:t>287 319,3</w:t>
            </w:r>
          </w:p>
        </w:tc>
      </w:tr>
    </w:tbl>
    <w:p w:rsidR="00C3113D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p w:rsidR="00693328" w:rsidRPr="007C4D37" w:rsidRDefault="00693328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A65F56" w:rsidRPr="007C2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79D0">
              <w:rPr>
                <w:rFonts w:ascii="Times New Roman" w:hAnsi="Times New Roman" w:cs="Times New Roman"/>
                <w:sz w:val="28"/>
                <w:szCs w:val="28"/>
              </w:rPr>
              <w:t> 958 458,6</w:t>
            </w:r>
            <w:r w:rsidR="00693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693328" w:rsidRPr="001F593A" w:rsidRDefault="00693328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BE641A" w:rsidRPr="001F593A" w:rsidTr="00C1481C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Год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Всего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>
                  <w:r w:rsidRPr="004504AE"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BE641A" w:rsidRPr="004504AE" w:rsidRDefault="00BE641A" w:rsidP="00BE641A">
                  <w:r w:rsidRPr="004504AE"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Внебюджетные источники</w:t>
                  </w:r>
                </w:p>
              </w:tc>
            </w:tr>
            <w:tr w:rsidR="00BE641A" w:rsidRPr="001F593A" w:rsidTr="00C1481C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2019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162847,1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>
                  <w:r w:rsidRPr="004504AE">
                    <w:t>37,7</w:t>
                  </w:r>
                </w:p>
              </w:tc>
              <w:tc>
                <w:tcPr>
                  <w:tcW w:w="1432" w:type="dxa"/>
                </w:tcPr>
                <w:p w:rsidR="00BE641A" w:rsidRPr="004504AE" w:rsidRDefault="00BE641A" w:rsidP="00BE641A">
                  <w:r w:rsidRPr="004504AE">
                    <w:t>2072,7</w:t>
                  </w:r>
                </w:p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136807,4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23929,3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2020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197118,9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>
                  <w:r w:rsidRPr="004504AE">
                    <w:t>17852,0</w:t>
                  </w:r>
                </w:p>
              </w:tc>
              <w:tc>
                <w:tcPr>
                  <w:tcW w:w="1432" w:type="dxa"/>
                </w:tcPr>
                <w:p w:rsidR="00BE641A" w:rsidRPr="004504AE" w:rsidRDefault="00BE641A" w:rsidP="00BE641A">
                  <w:r w:rsidRPr="004504AE">
                    <w:t>11949,4</w:t>
                  </w:r>
                </w:p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144798,7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22518,8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2021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195919,5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>
                  <w:r w:rsidRPr="004504AE">
                    <w:t>10237,0</w:t>
                  </w:r>
                </w:p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165311,3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20371,2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2022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172105,4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147605,4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2023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155394,4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130894,4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2024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153581,9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129081,9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2025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153581,9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129081,9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2026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153581,9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129081,9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2027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153581,9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129081,9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2028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153581,9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129081,9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2029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153581,9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129081,9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E741E1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2030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153581,9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/>
              </w:tc>
              <w:tc>
                <w:tcPr>
                  <w:tcW w:w="1432" w:type="dxa"/>
                </w:tcPr>
                <w:p w:rsidR="00BE641A" w:rsidRPr="004504AE" w:rsidRDefault="00BE641A" w:rsidP="00BE641A"/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129081,9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24500,0</w:t>
                  </w:r>
                </w:p>
              </w:tc>
            </w:tr>
            <w:tr w:rsidR="00BE641A" w:rsidRPr="000978A5" w:rsidTr="00693328">
              <w:tc>
                <w:tcPr>
                  <w:tcW w:w="1538" w:type="dxa"/>
                </w:tcPr>
                <w:p w:rsidR="00BE641A" w:rsidRPr="004504AE" w:rsidRDefault="00BE641A" w:rsidP="00BE641A">
                  <w:r w:rsidRPr="004504AE">
                    <w:t>ИТОГО:</w:t>
                  </w:r>
                </w:p>
              </w:tc>
              <w:tc>
                <w:tcPr>
                  <w:tcW w:w="1575" w:type="dxa"/>
                </w:tcPr>
                <w:p w:rsidR="00BE641A" w:rsidRPr="004504AE" w:rsidRDefault="00BE641A" w:rsidP="00BE641A">
                  <w:r w:rsidRPr="004504AE">
                    <w:t>1 958 458,6</w:t>
                  </w:r>
                </w:p>
              </w:tc>
              <w:tc>
                <w:tcPr>
                  <w:tcW w:w="1619" w:type="dxa"/>
                </w:tcPr>
                <w:p w:rsidR="00BE641A" w:rsidRPr="004504AE" w:rsidRDefault="00BE641A" w:rsidP="00BE641A">
                  <w:r w:rsidRPr="004504AE">
                    <w:t>17 889,7</w:t>
                  </w:r>
                </w:p>
              </w:tc>
              <w:tc>
                <w:tcPr>
                  <w:tcW w:w="1432" w:type="dxa"/>
                </w:tcPr>
                <w:p w:rsidR="00BE641A" w:rsidRPr="004504AE" w:rsidRDefault="00BE641A" w:rsidP="00BE641A">
                  <w:r w:rsidRPr="004504AE">
                    <w:t>24 259,1</w:t>
                  </w:r>
                </w:p>
              </w:tc>
              <w:tc>
                <w:tcPr>
                  <w:tcW w:w="1559" w:type="dxa"/>
                </w:tcPr>
                <w:p w:rsidR="00BE641A" w:rsidRPr="004504AE" w:rsidRDefault="00BE641A" w:rsidP="00BE641A">
                  <w:r w:rsidRPr="004504AE">
                    <w:t>1 628 990,5</w:t>
                  </w:r>
                </w:p>
              </w:tc>
              <w:tc>
                <w:tcPr>
                  <w:tcW w:w="1418" w:type="dxa"/>
                </w:tcPr>
                <w:p w:rsidR="00BE641A" w:rsidRPr="004504AE" w:rsidRDefault="00BE641A" w:rsidP="00BE641A">
                  <w:r w:rsidRPr="004504AE">
                    <w:t>287 319,3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D342F0" w:rsidRDefault="00693328" w:rsidP="0069332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 </w:t>
      </w:r>
      <w:r w:rsidR="00D342F0" w:rsidRPr="00693328">
        <w:rPr>
          <w:rFonts w:ascii="Times New Roman" w:hAnsi="Times New Roman" w:cs="Times New Roman"/>
          <w:sz w:val="28"/>
          <w:szCs w:val="28"/>
        </w:rPr>
        <w:t>Приложение № 4 к муниципальной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342F0" w:rsidRPr="00693328">
        <w:rPr>
          <w:rFonts w:ascii="Times New Roman" w:hAnsi="Times New Roman" w:cs="Times New Roman"/>
          <w:sz w:val="28"/>
          <w:szCs w:val="28"/>
        </w:rPr>
        <w:t>города Батайска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 w:rsidRPr="00693328">
        <w:rPr>
          <w:rFonts w:ascii="Times New Roman" w:hAnsi="Times New Roman" w:cs="Times New Roman"/>
          <w:sz w:val="28"/>
          <w:szCs w:val="28"/>
        </w:rPr>
        <w:t>«Развитие культуры</w:t>
      </w:r>
      <w:r w:rsidR="00D342F0">
        <w:rPr>
          <w:sz w:val="28"/>
          <w:szCs w:val="28"/>
        </w:rPr>
        <w:t>»</w:t>
      </w:r>
      <w:r w:rsidRPr="00693328">
        <w:rPr>
          <w:sz w:val="28"/>
          <w:szCs w:val="28"/>
        </w:rPr>
        <w:t xml:space="preserve"> </w:t>
      </w:r>
      <w:r w:rsidRPr="00693328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>
        <w:rPr>
          <w:rFonts w:ascii="Times New Roman" w:hAnsi="Times New Roman" w:cs="Times New Roman"/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2F0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 города Батайска)</w:t>
      </w: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  <w:p w:rsidR="00693328" w:rsidRDefault="00693328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3186" w:rsidTr="00077AEA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93186" w:rsidRDefault="00F93186" w:rsidP="00F93186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F93186" w:rsidRDefault="00F93186" w:rsidP="00F93186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Pr="00D56707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D56707" w:rsidRDefault="0090006E" w:rsidP="001514D3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26011,8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D56707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D56707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10515,3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D56707" w:rsidRDefault="00B7682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15496,5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93186" w:rsidRPr="00894425" w:rsidRDefault="00F93186" w:rsidP="00F93186">
            <w:pPr>
              <w:snapToGrid w:val="0"/>
              <w:rPr>
                <w:b/>
              </w:rPr>
            </w:pPr>
          </w:p>
        </w:tc>
      </w:tr>
      <w:tr w:rsidR="00F93186" w:rsidTr="00077AEA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5C39FA" w:rsidRDefault="005C39FA" w:rsidP="00FB13A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5C39FA">
              <w:rPr>
                <w:rFonts w:ascii="Times New Roman" w:hAnsi="Times New Roman" w:cs="Times New Roman"/>
                <w:kern w:val="2"/>
                <w:sz w:val="22"/>
                <w:szCs w:val="22"/>
              </w:rPr>
              <w:t>18010,9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9357D2">
              <w:rPr>
                <w:rFonts w:ascii="Times New Roman" w:hAnsi="Times New Roman" w:cs="Times New Roman"/>
                <w:kern w:val="2"/>
                <w:sz w:val="22"/>
                <w:szCs w:val="22"/>
              </w:rPr>
              <w:t>8449,9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B13A0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9561,0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</w:tr>
      <w:tr w:rsidR="00F93186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Pr="006B1483" w:rsidRDefault="00F93186" w:rsidP="005C39F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6B1483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</w:pPr>
          </w:p>
        </w:tc>
      </w:tr>
      <w:tr w:rsidR="00F93186" w:rsidTr="00077AEA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F93186" w:rsidRDefault="00F93186" w:rsidP="00F93186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93186" w:rsidRDefault="00F93186" w:rsidP="00FB13A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93186" w:rsidRDefault="0090006E" w:rsidP="00FB13A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8000,9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Pr="009357D2" w:rsidRDefault="00F93186" w:rsidP="009357D2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9357D2">
              <w:rPr>
                <w:rFonts w:ascii="Times New Roman" w:hAnsi="Times New Roman" w:cs="Times New Roman"/>
                <w:kern w:val="2"/>
                <w:sz w:val="22"/>
                <w:szCs w:val="22"/>
              </w:rPr>
              <w:t>2065,4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124785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5</w:t>
            </w:r>
            <w:r w:rsidR="00124785">
              <w:rPr>
                <w:rFonts w:ascii="Times New Roman" w:hAnsi="Times New Roman" w:cs="Times New Roman"/>
                <w:kern w:val="2"/>
                <w:sz w:val="22"/>
                <w:szCs w:val="22"/>
              </w:rPr>
              <w:t> 935,5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186" w:rsidRDefault="00F93186" w:rsidP="00F93186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  <w:p w:rsidR="00693328" w:rsidRDefault="00693328">
            <w:pPr>
              <w:snapToGrid w:val="0"/>
              <w:spacing w:after="0"/>
            </w:pP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693328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7C37F9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Default="007C37F9" w:rsidP="007C37F9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Pr="00D56707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D56707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D56707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D56707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7672,0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Pr="00894425" w:rsidRDefault="007C37F9" w:rsidP="007C37F9">
            <w:pPr>
              <w:snapToGrid w:val="0"/>
              <w:rPr>
                <w:b/>
              </w:rPr>
            </w:pPr>
          </w:p>
        </w:tc>
      </w:tr>
      <w:tr w:rsidR="007C37F9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7C37F9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7C37F9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C37F9" w:rsidRDefault="007C37F9" w:rsidP="007C37F9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1340,4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C37F9" w:rsidRPr="00732D3D" w:rsidRDefault="007C37F9" w:rsidP="00732D3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732D3D">
              <w:rPr>
                <w:rFonts w:ascii="Times New Roman" w:hAnsi="Times New Roman" w:cs="Times New Roman"/>
                <w:kern w:val="2"/>
                <w:sz w:val="22"/>
                <w:szCs w:val="22"/>
              </w:rPr>
              <w:t>1 340,4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C37F9" w:rsidRDefault="007C37F9" w:rsidP="007C37F9">
            <w:pPr>
              <w:snapToGrid w:val="0"/>
            </w:pPr>
          </w:p>
        </w:tc>
      </w:tr>
      <w:tr w:rsidR="00E81B8A" w:rsidTr="00041146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D56707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D56707" w:rsidRDefault="008A7761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11 921,4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D56707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D56707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D56707" w:rsidRDefault="008A7761" w:rsidP="008A7761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11 921</w:t>
            </w:r>
            <w:r w:rsidR="007C072D"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6248A1" w:rsidRDefault="006248A1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248A1">
              <w:rPr>
                <w:rFonts w:ascii="Times New Roman" w:hAnsi="Times New Roman" w:cs="Times New Roman"/>
                <w:kern w:val="2"/>
                <w:sz w:val="22"/>
                <w:szCs w:val="22"/>
              </w:rPr>
              <w:t>9561,0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6248A1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6248A1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6248A1" w:rsidRDefault="006248A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6248A1">
              <w:rPr>
                <w:rFonts w:ascii="Times New Roman" w:hAnsi="Times New Roman" w:cs="Times New Roman"/>
                <w:kern w:val="2"/>
                <w:sz w:val="22"/>
                <w:szCs w:val="22"/>
              </w:rPr>
              <w:t>9561,0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7C072D" w:rsidP="007C072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2 360,4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7C072D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2 360,4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D56707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D56707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D56707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D56707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2843,3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AD0C80">
        <w:trPr>
          <w:gridAfter w:val="1"/>
          <w:wAfter w:w="14" w:type="dxa"/>
          <w:trHeight w:val="65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D56707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D56707" w:rsidRDefault="006A31F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3 575,</w:t>
            </w:r>
            <w:r w:rsidR="00E6303C"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D56707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D56707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D56707" w:rsidRDefault="007516E4" w:rsidP="006A31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3</w:t>
            </w:r>
            <w:r w:rsidR="006A31F0" w:rsidRPr="00D56707">
              <w:rPr>
                <w:rFonts w:ascii="Times New Roman" w:hAnsi="Times New Roman" w:cs="Times New Roman"/>
                <w:kern w:val="2"/>
                <w:sz w:val="22"/>
                <w:szCs w:val="22"/>
              </w:rPr>
              <w:t> 575,1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6A31F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3 575,1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6A31F0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3 575,1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0978A5" w:rsidRPr="00151EF3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0" w:name="Par487"/>
      <w:bookmarkEnd w:id="0"/>
      <w:r w:rsidR="00693328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693328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AA4D7A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026AB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2330101,9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97140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226490</w:t>
            </w:r>
            <w:r w:rsidR="00446481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4648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182508,2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4E047F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24259</w:t>
            </w:r>
            <w:r w:rsidR="00C751F6">
              <w:rPr>
                <w:sz w:val="16"/>
                <w:szCs w:val="16"/>
              </w:rPr>
              <w:t>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10237,0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2000633,8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176530,2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195881,8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176744,7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D01BC9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158008,2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C23A01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C23A01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1958458,6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97140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197118,9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195919,5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172105,4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155394,4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24259,1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2026AB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1628990,5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A97140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144798,7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165311,3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147605,4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55C8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130894,4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751F6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</w:tbl>
    <w:p w:rsidR="000978A5" w:rsidRDefault="000978A5" w:rsidP="007D4FFF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p w:rsidR="002042C9" w:rsidRDefault="00693328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061"/>
        <w:gridCol w:w="177"/>
        <w:gridCol w:w="1240"/>
        <w:gridCol w:w="567"/>
        <w:gridCol w:w="567"/>
        <w:gridCol w:w="1134"/>
        <w:gridCol w:w="426"/>
        <w:gridCol w:w="708"/>
        <w:gridCol w:w="709"/>
        <w:gridCol w:w="709"/>
        <w:gridCol w:w="850"/>
        <w:gridCol w:w="851"/>
        <w:gridCol w:w="744"/>
        <w:gridCol w:w="708"/>
        <w:gridCol w:w="709"/>
        <w:gridCol w:w="709"/>
        <w:gridCol w:w="709"/>
        <w:gridCol w:w="708"/>
        <w:gridCol w:w="709"/>
      </w:tblGrid>
      <w:tr w:rsidR="0028632D" w:rsidTr="00013EC0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823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013EC0" w:rsidTr="00013EC0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013EC0" w:rsidTr="00013EC0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013EC0" w:rsidTr="00013EC0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8608D" w:rsidP="000411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206331,6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F0996" w:rsidP="0077097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206118,8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BD3655" w:rsidP="0077097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176744,7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BD3655" w:rsidP="0077097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158008,2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013EC0" w:rsidTr="00013EC0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 w:rsidRPr="009D1F83">
              <w:rPr>
                <w:sz w:val="18"/>
                <w:szCs w:val="18"/>
              </w:rPr>
              <w:t>30570,5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29139,3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27113,8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013EC0" w:rsidTr="00013EC0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013EC0" w:rsidTr="00013EC0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23323,7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013EC0" w:rsidTr="00013EC0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</w:tr>
      <w:tr w:rsidR="00013EC0" w:rsidTr="00013EC0">
        <w:trPr>
          <w:trHeight w:val="144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9D1F8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9D1F8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9D1F8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013EC0" w:rsidTr="00013EC0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013EC0" w:rsidTr="00013EC0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013EC0" w:rsidTr="00693328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78608D" w:rsidP="00041146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40535,3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160A49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311</w:t>
            </w:r>
            <w:r w:rsidR="00664E2B">
              <w:rPr>
                <w:color w:val="000000"/>
                <w:sz w:val="18"/>
                <w:szCs w:val="18"/>
              </w:rPr>
              <w:t>34,0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2A0807" w:rsidP="007720D1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28463,62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2A0807" w:rsidP="007720D1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26242,34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013EC0" w:rsidTr="00693328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C25" w:rsidRPr="00695B2F" w:rsidRDefault="004D6C25" w:rsidP="004D6C25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44AD7" w:rsidRDefault="00160A49" w:rsidP="007360C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295</w:t>
            </w:r>
            <w:r w:rsidR="00344AD7">
              <w:rPr>
                <w:color w:val="000000"/>
                <w:sz w:val="18"/>
                <w:szCs w:val="18"/>
              </w:rPr>
              <w:t>80,9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27753,42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25532,14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013EC0" w:rsidTr="00693328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013EC0" w:rsidTr="00693328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A2AD3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FD04E1" w:rsidP="00010A99">
            <w:pPr>
              <w:jc w:val="right"/>
              <w:rPr>
                <w:sz w:val="18"/>
                <w:szCs w:val="18"/>
                <w:lang w:val="en-US"/>
              </w:rPr>
            </w:pPr>
            <w:r w:rsidRPr="008A2AD3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13EC0" w:rsidTr="00693328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EE5E4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13EC0" w:rsidTr="00693328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28632D" w:rsidRPr="00505DF1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  <w:p w:rsidR="0028632D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78608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1172,6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D56707">
        <w:trPr>
          <w:trHeight w:val="2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D56707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D56707">
        <w:trPr>
          <w:trHeight w:val="125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28632D" w:rsidRPr="00C1015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4E0AC3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A6752B" w:rsidRDefault="00A6752B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  <w:r w:rsidR="00664E2B">
              <w:rPr>
                <w:color w:val="000000"/>
                <w:sz w:val="18"/>
                <w:szCs w:val="18"/>
              </w:rPr>
              <w:t>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A6752B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D53A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3A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D56707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D56707">
        <w:trPr>
          <w:trHeight w:val="43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2A3CE1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5369,52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4967,18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013EC0" w:rsidTr="00693328">
        <w:trPr>
          <w:trHeight w:val="8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D56707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CF3B9D" w:rsidRPr="00505DF1" w:rsidRDefault="00CF3B9D" w:rsidP="00D56707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505DF1" w:rsidRDefault="00CF3B9D" w:rsidP="00D56707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D5670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EB795B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EB795B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EB795B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013EC0" w:rsidTr="00693328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5029,22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4626,88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013EC0" w:rsidTr="00693328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013EC0" w:rsidTr="00693328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013EC0" w:rsidTr="00693328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CE41F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здания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2A3CE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D4455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24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78608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45322,5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71413C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56026,6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41864,66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38825,38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013EC0" w:rsidTr="00693328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38003,16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34963,88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013EC0" w:rsidTr="00693328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013EC0" w:rsidTr="00693328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1061F6">
              <w:rPr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013EC0" w:rsidTr="00760106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061F6" w:rsidRDefault="00C627A1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760106" w:rsidTr="00760106">
        <w:trPr>
          <w:trHeight w:val="20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505DF1" w:rsidRDefault="00760106" w:rsidP="00025572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013EC0" w:rsidTr="00693328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78608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7672,0</w:t>
            </w:r>
          </w:p>
          <w:p w:rsidR="00CF3B9D" w:rsidRPr="00D278AE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="0071413C">
              <w:rPr>
                <w:color w:val="000000"/>
                <w:sz w:val="20"/>
                <w:szCs w:val="20"/>
                <w:lang w:val="en-US"/>
              </w:rPr>
              <w:t>S4220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71413C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11921,4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93328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50716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B5071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71413C" w:rsidTr="00693328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5264CE" w:rsidP="005264CE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Строй контроль по капитальному</w:t>
            </w:r>
            <w:r w:rsidR="0071413C">
              <w:rPr>
                <w:color w:val="000000"/>
                <w:sz w:val="20"/>
                <w:szCs w:val="20"/>
              </w:rPr>
              <w:t xml:space="preserve"> ремонт</w:t>
            </w:r>
            <w:r>
              <w:rPr>
                <w:color w:val="000000"/>
                <w:sz w:val="20"/>
                <w:szCs w:val="20"/>
              </w:rPr>
              <w:t>у</w:t>
            </w:r>
            <w:r w:rsidR="0071413C">
              <w:rPr>
                <w:color w:val="000000"/>
                <w:sz w:val="20"/>
                <w:szCs w:val="20"/>
              </w:rPr>
              <w:t xml:space="preserve"> помещения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3E21D1" w:rsidRDefault="0071413C" w:rsidP="0071413C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50716" w:rsidRDefault="0071413C" w:rsidP="0071413C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264CE" w:rsidRDefault="005264CE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5264CE">
              <w:rPr>
                <w:color w:val="000000"/>
                <w:sz w:val="18"/>
                <w:szCs w:val="18"/>
              </w:rPr>
              <w:t>34,3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71413C" w:rsidTr="00693328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77786,3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71907,6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60859,5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71894" w:rsidRDefault="0071413C" w:rsidP="0071413C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71413C" w:rsidTr="00693328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CD718C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CD718C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76936,9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60190,2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CD718C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413C" w:rsidRPr="00CD718C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CD718C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CD718C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CD718C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CD718C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CD718C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71413C" w:rsidTr="00693328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3467B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3467B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103B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3467B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413C" w:rsidRPr="0003467B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3467B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3467B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3467B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3467B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03467B" w:rsidRDefault="0071413C" w:rsidP="0071413C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71413C" w:rsidTr="00693328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090BEF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090BEF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3E21D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71413C" w:rsidTr="00693328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ДМШ№3</w:t>
            </w:r>
            <w:r>
              <w:rPr>
                <w:color w:val="000000"/>
                <w:sz w:val="20"/>
                <w:szCs w:val="20"/>
              </w:rPr>
              <w:t xml:space="preserve">,  </w:t>
            </w:r>
            <w:r w:rsidRPr="00505DF1">
              <w:rPr>
                <w:color w:val="000000"/>
                <w:sz w:val="20"/>
                <w:szCs w:val="20"/>
              </w:rPr>
              <w:t>МБУ ДО ДШИ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090BEF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1740D0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180</w:t>
            </w:r>
            <w:r w:rsidRPr="001740D0">
              <w:rPr>
                <w:color w:val="000000"/>
                <w:sz w:val="18"/>
                <w:szCs w:val="18"/>
              </w:rPr>
              <w:t>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71413C" w:rsidTr="00693328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090BEF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A32304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71413C" w:rsidTr="00760106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инструментов, учебных материалов, основных средств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F0966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90BEF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A32304" w:rsidRDefault="0071413C" w:rsidP="0071413C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A32304" w:rsidRDefault="0071413C" w:rsidP="0071413C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A32304" w:rsidRDefault="0071413C" w:rsidP="0071413C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3E21D1" w:rsidRDefault="0071413C" w:rsidP="0071413C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413C" w:rsidRPr="003E21D1" w:rsidRDefault="0071413C" w:rsidP="0071413C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3E21D1" w:rsidRDefault="0071413C" w:rsidP="0071413C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760106" w:rsidTr="00760106">
        <w:trPr>
          <w:trHeight w:val="4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76010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76010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76010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71413C" w:rsidTr="00693328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4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240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МБУК ГКДЦ, МБУК ДК «Русь» ДК</w:t>
            </w:r>
          </w:p>
          <w:p w:rsidR="0071413C" w:rsidRPr="00E942C3" w:rsidRDefault="0071413C" w:rsidP="0071413C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ЖД,РДВС, Гагарина </w:t>
            </w:r>
          </w:p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  <w:r w:rsidRPr="00505D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74DC3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74DC3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682D6E" w:rsidRDefault="0040567E" w:rsidP="007141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682D6E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A32304" w:rsidRDefault="0071413C" w:rsidP="0071413C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74DC3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</w:p>
        </w:tc>
      </w:tr>
      <w:tr w:rsidR="0071413C" w:rsidTr="00693328">
        <w:trPr>
          <w:trHeight w:val="5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71413C" w:rsidRPr="00E942C3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</w:tcPr>
          <w:p w:rsidR="0071413C" w:rsidRPr="00E942C3" w:rsidRDefault="0071413C" w:rsidP="0071413C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</w:tcPr>
          <w:p w:rsidR="0071413C" w:rsidRPr="00E942C3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74DC3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74DC3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E4B92" w:rsidRDefault="0040567E" w:rsidP="007141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E4B92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8E4B92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74DC3" w:rsidRDefault="0071413C" w:rsidP="0071413C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B74DC3" w:rsidRDefault="0071413C" w:rsidP="0071413C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71413C" w:rsidTr="00693328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32471E" w:rsidRDefault="0040567E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32471E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32471E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8D19E6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71413C" w:rsidTr="00693328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440BE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440BE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B440BE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71413C" w:rsidRPr="007D42C3" w:rsidTr="00693328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4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4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E942C3" w:rsidRDefault="0071413C" w:rsidP="0071413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03347F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03347F">
              <w:rPr>
                <w:color w:val="000000"/>
                <w:sz w:val="18"/>
                <w:szCs w:val="18"/>
              </w:rPr>
              <w:t>20</w:t>
            </w:r>
            <w:bookmarkStart w:id="1" w:name="_GoBack"/>
            <w:bookmarkEnd w:id="1"/>
            <w:r w:rsidRPr="0003347F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03347F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1413C" w:rsidRPr="0003347F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413C" w:rsidRPr="00FA383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71413C" w:rsidTr="00693328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174725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174725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1413C" w:rsidRPr="00174725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66986" w:rsidRDefault="0071413C" w:rsidP="0071413C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760106" w:rsidTr="00760106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76010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76010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505DF1" w:rsidRDefault="00760106" w:rsidP="0002557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60106" w:rsidRPr="00EB795B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B795B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106" w:rsidRPr="00D569D9" w:rsidRDefault="00760106" w:rsidP="00025572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71413C" w:rsidTr="00693328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E942C3" w:rsidRDefault="0071413C" w:rsidP="0071413C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13C" w:rsidRPr="00505DF1" w:rsidRDefault="0071413C" w:rsidP="0071413C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656927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1413C" w:rsidRPr="00656927" w:rsidRDefault="0071413C" w:rsidP="0071413C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71413C" w:rsidTr="00693328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60BA8" w:rsidRDefault="0071413C" w:rsidP="0071413C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4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505DF1" w:rsidRDefault="0071413C" w:rsidP="0071413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Default="0071413C" w:rsidP="0071413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776BB9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A32304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413C" w:rsidRPr="003E21D1" w:rsidRDefault="0071413C" w:rsidP="007141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7DB" w:rsidRDefault="00A547DB">
      <w:pPr>
        <w:spacing w:before="0" w:after="0"/>
      </w:pPr>
      <w:r>
        <w:separator/>
      </w:r>
    </w:p>
  </w:endnote>
  <w:endnote w:type="continuationSeparator" w:id="1">
    <w:p w:rsidR="00A547DB" w:rsidRDefault="00A547DB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328" w:rsidRDefault="00693328">
    <w:pPr>
      <w:pStyle w:val="afffff6"/>
      <w:jc w:val="right"/>
    </w:pPr>
  </w:p>
  <w:p w:rsidR="00693328" w:rsidRDefault="00693328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328" w:rsidRDefault="00693328">
    <w:pPr>
      <w:pStyle w:val="afffff6"/>
      <w:jc w:val="right"/>
    </w:pPr>
  </w:p>
  <w:p w:rsidR="00693328" w:rsidRDefault="00693328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7DB" w:rsidRDefault="00A547DB">
      <w:pPr>
        <w:spacing w:before="0" w:after="0"/>
      </w:pPr>
      <w:r>
        <w:separator/>
      </w:r>
    </w:p>
  </w:footnote>
  <w:footnote w:type="continuationSeparator" w:id="1">
    <w:p w:rsidR="00A547DB" w:rsidRDefault="00A547DB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693328" w:rsidRDefault="008B6542">
        <w:pPr>
          <w:pStyle w:val="afffff7"/>
          <w:jc w:val="center"/>
        </w:pPr>
        <w:fldSimple w:instr=" PAGE   \* MERGEFORMAT ">
          <w:r w:rsidR="00760106">
            <w:rPr>
              <w:noProof/>
            </w:rPr>
            <w:t>13</w:t>
          </w:r>
        </w:fldSimple>
      </w:p>
    </w:sdtContent>
  </w:sdt>
  <w:p w:rsidR="00693328" w:rsidRDefault="00693328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13EC0"/>
    <w:rsid w:val="00020BCF"/>
    <w:rsid w:val="000216DE"/>
    <w:rsid w:val="00021F12"/>
    <w:rsid w:val="00022269"/>
    <w:rsid w:val="0002373A"/>
    <w:rsid w:val="00031DAB"/>
    <w:rsid w:val="0003347F"/>
    <w:rsid w:val="0003467B"/>
    <w:rsid w:val="00035370"/>
    <w:rsid w:val="0003642B"/>
    <w:rsid w:val="00041146"/>
    <w:rsid w:val="00042FED"/>
    <w:rsid w:val="00044F5E"/>
    <w:rsid w:val="00052C06"/>
    <w:rsid w:val="00054252"/>
    <w:rsid w:val="000560D7"/>
    <w:rsid w:val="00060299"/>
    <w:rsid w:val="00065BAB"/>
    <w:rsid w:val="00071894"/>
    <w:rsid w:val="00072E22"/>
    <w:rsid w:val="00076092"/>
    <w:rsid w:val="00077AEA"/>
    <w:rsid w:val="000811C0"/>
    <w:rsid w:val="00082497"/>
    <w:rsid w:val="00082DAD"/>
    <w:rsid w:val="0008515C"/>
    <w:rsid w:val="0008542A"/>
    <w:rsid w:val="00090BEF"/>
    <w:rsid w:val="000923D8"/>
    <w:rsid w:val="000978A5"/>
    <w:rsid w:val="000B24AA"/>
    <w:rsid w:val="000C0662"/>
    <w:rsid w:val="000C5FAE"/>
    <w:rsid w:val="000C7562"/>
    <w:rsid w:val="000D1C0D"/>
    <w:rsid w:val="000D4044"/>
    <w:rsid w:val="000D4681"/>
    <w:rsid w:val="000D6A2A"/>
    <w:rsid w:val="000E4C6F"/>
    <w:rsid w:val="000E7E5B"/>
    <w:rsid w:val="000F5254"/>
    <w:rsid w:val="00105138"/>
    <w:rsid w:val="001061F6"/>
    <w:rsid w:val="001067A1"/>
    <w:rsid w:val="00116B2A"/>
    <w:rsid w:val="00117377"/>
    <w:rsid w:val="0012227D"/>
    <w:rsid w:val="001241C6"/>
    <w:rsid w:val="00124785"/>
    <w:rsid w:val="00126430"/>
    <w:rsid w:val="00131FAA"/>
    <w:rsid w:val="00132915"/>
    <w:rsid w:val="0013310E"/>
    <w:rsid w:val="00135E14"/>
    <w:rsid w:val="001371A7"/>
    <w:rsid w:val="001401C7"/>
    <w:rsid w:val="0014556D"/>
    <w:rsid w:val="0014637A"/>
    <w:rsid w:val="00147A9A"/>
    <w:rsid w:val="001514D3"/>
    <w:rsid w:val="00151EF3"/>
    <w:rsid w:val="00154643"/>
    <w:rsid w:val="00154E59"/>
    <w:rsid w:val="00160A49"/>
    <w:rsid w:val="00161FA8"/>
    <w:rsid w:val="00162F6F"/>
    <w:rsid w:val="001639B9"/>
    <w:rsid w:val="00165FA7"/>
    <w:rsid w:val="00166377"/>
    <w:rsid w:val="001740D0"/>
    <w:rsid w:val="00174725"/>
    <w:rsid w:val="00176A70"/>
    <w:rsid w:val="00177290"/>
    <w:rsid w:val="00181C8E"/>
    <w:rsid w:val="00181F9D"/>
    <w:rsid w:val="00183BEC"/>
    <w:rsid w:val="00184D70"/>
    <w:rsid w:val="00185E63"/>
    <w:rsid w:val="001863D9"/>
    <w:rsid w:val="0019756F"/>
    <w:rsid w:val="001A0DBA"/>
    <w:rsid w:val="001A1C1C"/>
    <w:rsid w:val="001A7A4B"/>
    <w:rsid w:val="001B3587"/>
    <w:rsid w:val="001B4067"/>
    <w:rsid w:val="001B71C5"/>
    <w:rsid w:val="001C26BB"/>
    <w:rsid w:val="001C3729"/>
    <w:rsid w:val="001C4D26"/>
    <w:rsid w:val="001D33AF"/>
    <w:rsid w:val="001D5584"/>
    <w:rsid w:val="001E6329"/>
    <w:rsid w:val="001E69C9"/>
    <w:rsid w:val="001F30BC"/>
    <w:rsid w:val="001F451B"/>
    <w:rsid w:val="001F4D07"/>
    <w:rsid w:val="001F593A"/>
    <w:rsid w:val="001F70D3"/>
    <w:rsid w:val="002026AB"/>
    <w:rsid w:val="002042C9"/>
    <w:rsid w:val="0022502C"/>
    <w:rsid w:val="00225A53"/>
    <w:rsid w:val="0023328B"/>
    <w:rsid w:val="0023377C"/>
    <w:rsid w:val="00233EFB"/>
    <w:rsid w:val="002358ED"/>
    <w:rsid w:val="0024240F"/>
    <w:rsid w:val="00244058"/>
    <w:rsid w:val="002442BB"/>
    <w:rsid w:val="00244B12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0132"/>
    <w:rsid w:val="00272F20"/>
    <w:rsid w:val="00274A70"/>
    <w:rsid w:val="0027516F"/>
    <w:rsid w:val="00283C8D"/>
    <w:rsid w:val="00284542"/>
    <w:rsid w:val="0028632D"/>
    <w:rsid w:val="002876AA"/>
    <w:rsid w:val="00293A07"/>
    <w:rsid w:val="00294520"/>
    <w:rsid w:val="002A05D7"/>
    <w:rsid w:val="002A0807"/>
    <w:rsid w:val="002A3CE1"/>
    <w:rsid w:val="002B77D6"/>
    <w:rsid w:val="002C6C6E"/>
    <w:rsid w:val="002C6E5D"/>
    <w:rsid w:val="002D422A"/>
    <w:rsid w:val="002D4D25"/>
    <w:rsid w:val="002E20A3"/>
    <w:rsid w:val="002E524E"/>
    <w:rsid w:val="002E58A4"/>
    <w:rsid w:val="002E69C3"/>
    <w:rsid w:val="002F0304"/>
    <w:rsid w:val="002F12F1"/>
    <w:rsid w:val="002F2924"/>
    <w:rsid w:val="002F2BDB"/>
    <w:rsid w:val="002F4BBC"/>
    <w:rsid w:val="00300849"/>
    <w:rsid w:val="00300D0E"/>
    <w:rsid w:val="00302CB9"/>
    <w:rsid w:val="00304302"/>
    <w:rsid w:val="003043F9"/>
    <w:rsid w:val="003047B4"/>
    <w:rsid w:val="003075F5"/>
    <w:rsid w:val="003238CB"/>
    <w:rsid w:val="00324049"/>
    <w:rsid w:val="00324291"/>
    <w:rsid w:val="0032462D"/>
    <w:rsid w:val="0032471E"/>
    <w:rsid w:val="00326744"/>
    <w:rsid w:val="00330E77"/>
    <w:rsid w:val="0033679A"/>
    <w:rsid w:val="003376A6"/>
    <w:rsid w:val="00337737"/>
    <w:rsid w:val="00340113"/>
    <w:rsid w:val="00340D70"/>
    <w:rsid w:val="0034100A"/>
    <w:rsid w:val="00343E64"/>
    <w:rsid w:val="00344370"/>
    <w:rsid w:val="003446C1"/>
    <w:rsid w:val="00344AD7"/>
    <w:rsid w:val="00346217"/>
    <w:rsid w:val="003476A7"/>
    <w:rsid w:val="00347F55"/>
    <w:rsid w:val="00351FF5"/>
    <w:rsid w:val="00357D12"/>
    <w:rsid w:val="0036098D"/>
    <w:rsid w:val="003641EF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7016"/>
    <w:rsid w:val="003771D1"/>
    <w:rsid w:val="003805BD"/>
    <w:rsid w:val="003811B9"/>
    <w:rsid w:val="00381242"/>
    <w:rsid w:val="003827C7"/>
    <w:rsid w:val="00382EF1"/>
    <w:rsid w:val="0038330F"/>
    <w:rsid w:val="00385AE3"/>
    <w:rsid w:val="00385CF7"/>
    <w:rsid w:val="0038673A"/>
    <w:rsid w:val="00390B23"/>
    <w:rsid w:val="00390DAD"/>
    <w:rsid w:val="003916CB"/>
    <w:rsid w:val="00392B8C"/>
    <w:rsid w:val="00393759"/>
    <w:rsid w:val="00395398"/>
    <w:rsid w:val="0039670A"/>
    <w:rsid w:val="00396A3A"/>
    <w:rsid w:val="003A733D"/>
    <w:rsid w:val="003B1D85"/>
    <w:rsid w:val="003B40EF"/>
    <w:rsid w:val="003B6133"/>
    <w:rsid w:val="003C0CF3"/>
    <w:rsid w:val="003C20FB"/>
    <w:rsid w:val="003C2554"/>
    <w:rsid w:val="003C55D3"/>
    <w:rsid w:val="003C7C24"/>
    <w:rsid w:val="003D04DB"/>
    <w:rsid w:val="003D3633"/>
    <w:rsid w:val="003D78D7"/>
    <w:rsid w:val="003E21D1"/>
    <w:rsid w:val="003E3A5E"/>
    <w:rsid w:val="003E3BD0"/>
    <w:rsid w:val="003E7D9D"/>
    <w:rsid w:val="003F0510"/>
    <w:rsid w:val="003F0A01"/>
    <w:rsid w:val="003F0EA2"/>
    <w:rsid w:val="003F1CB4"/>
    <w:rsid w:val="003F28D3"/>
    <w:rsid w:val="003F4C8A"/>
    <w:rsid w:val="003F6404"/>
    <w:rsid w:val="003F66E6"/>
    <w:rsid w:val="00400B65"/>
    <w:rsid w:val="00402B44"/>
    <w:rsid w:val="004036A9"/>
    <w:rsid w:val="00404175"/>
    <w:rsid w:val="0040567E"/>
    <w:rsid w:val="00414163"/>
    <w:rsid w:val="00420CD2"/>
    <w:rsid w:val="004220BD"/>
    <w:rsid w:val="00427055"/>
    <w:rsid w:val="004270CF"/>
    <w:rsid w:val="0043132B"/>
    <w:rsid w:val="00431781"/>
    <w:rsid w:val="0043196F"/>
    <w:rsid w:val="00431C72"/>
    <w:rsid w:val="00432E03"/>
    <w:rsid w:val="00434F16"/>
    <w:rsid w:val="0043630B"/>
    <w:rsid w:val="0044014D"/>
    <w:rsid w:val="00445DFB"/>
    <w:rsid w:val="00446481"/>
    <w:rsid w:val="004515AD"/>
    <w:rsid w:val="004578C7"/>
    <w:rsid w:val="00460D26"/>
    <w:rsid w:val="00463967"/>
    <w:rsid w:val="00464982"/>
    <w:rsid w:val="004662BC"/>
    <w:rsid w:val="00470313"/>
    <w:rsid w:val="004706D8"/>
    <w:rsid w:val="0047281B"/>
    <w:rsid w:val="00477B40"/>
    <w:rsid w:val="00481513"/>
    <w:rsid w:val="00483E06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C4C3E"/>
    <w:rsid w:val="004D6C25"/>
    <w:rsid w:val="004E047F"/>
    <w:rsid w:val="004E0AC3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4F79F2"/>
    <w:rsid w:val="00501647"/>
    <w:rsid w:val="00505DF1"/>
    <w:rsid w:val="0050706F"/>
    <w:rsid w:val="00510406"/>
    <w:rsid w:val="0051125B"/>
    <w:rsid w:val="005138A2"/>
    <w:rsid w:val="005209A9"/>
    <w:rsid w:val="00520BE3"/>
    <w:rsid w:val="005264CE"/>
    <w:rsid w:val="00527C70"/>
    <w:rsid w:val="005307BE"/>
    <w:rsid w:val="0053513D"/>
    <w:rsid w:val="00537C54"/>
    <w:rsid w:val="00545F35"/>
    <w:rsid w:val="005461A7"/>
    <w:rsid w:val="00546819"/>
    <w:rsid w:val="00550063"/>
    <w:rsid w:val="00550894"/>
    <w:rsid w:val="00554993"/>
    <w:rsid w:val="0055526A"/>
    <w:rsid w:val="005607B8"/>
    <w:rsid w:val="00562BA0"/>
    <w:rsid w:val="00566811"/>
    <w:rsid w:val="005708ED"/>
    <w:rsid w:val="00570E55"/>
    <w:rsid w:val="00571CA4"/>
    <w:rsid w:val="0057223A"/>
    <w:rsid w:val="00576265"/>
    <w:rsid w:val="005813E4"/>
    <w:rsid w:val="00581881"/>
    <w:rsid w:val="0058275C"/>
    <w:rsid w:val="00585CE7"/>
    <w:rsid w:val="00586A42"/>
    <w:rsid w:val="005A3087"/>
    <w:rsid w:val="005A3738"/>
    <w:rsid w:val="005A63C5"/>
    <w:rsid w:val="005B1AB4"/>
    <w:rsid w:val="005B568B"/>
    <w:rsid w:val="005B5AD9"/>
    <w:rsid w:val="005C2567"/>
    <w:rsid w:val="005C39FA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223A"/>
    <w:rsid w:val="00603427"/>
    <w:rsid w:val="00603D58"/>
    <w:rsid w:val="00604303"/>
    <w:rsid w:val="0060446B"/>
    <w:rsid w:val="00605367"/>
    <w:rsid w:val="00605C11"/>
    <w:rsid w:val="00606156"/>
    <w:rsid w:val="006067D3"/>
    <w:rsid w:val="00613937"/>
    <w:rsid w:val="00614346"/>
    <w:rsid w:val="00616209"/>
    <w:rsid w:val="00620731"/>
    <w:rsid w:val="006217B2"/>
    <w:rsid w:val="00622864"/>
    <w:rsid w:val="00622C86"/>
    <w:rsid w:val="006248A1"/>
    <w:rsid w:val="00625673"/>
    <w:rsid w:val="0063153D"/>
    <w:rsid w:val="00632B59"/>
    <w:rsid w:val="006331AC"/>
    <w:rsid w:val="00634922"/>
    <w:rsid w:val="00635139"/>
    <w:rsid w:val="006411E4"/>
    <w:rsid w:val="006443F0"/>
    <w:rsid w:val="00651EA4"/>
    <w:rsid w:val="00654844"/>
    <w:rsid w:val="006566A4"/>
    <w:rsid w:val="006568B0"/>
    <w:rsid w:val="00656927"/>
    <w:rsid w:val="00664E2B"/>
    <w:rsid w:val="00667C79"/>
    <w:rsid w:val="00670084"/>
    <w:rsid w:val="00670C80"/>
    <w:rsid w:val="0067358D"/>
    <w:rsid w:val="00681BFC"/>
    <w:rsid w:val="00682D6E"/>
    <w:rsid w:val="0068564C"/>
    <w:rsid w:val="006857D4"/>
    <w:rsid w:val="0069144D"/>
    <w:rsid w:val="0069206A"/>
    <w:rsid w:val="00692237"/>
    <w:rsid w:val="006925BE"/>
    <w:rsid w:val="00692FF8"/>
    <w:rsid w:val="00693328"/>
    <w:rsid w:val="00695B2F"/>
    <w:rsid w:val="006A31F0"/>
    <w:rsid w:val="006A5E4E"/>
    <w:rsid w:val="006B1483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393B"/>
    <w:rsid w:val="006E44E9"/>
    <w:rsid w:val="006E4B57"/>
    <w:rsid w:val="006E5623"/>
    <w:rsid w:val="006F039D"/>
    <w:rsid w:val="006F09BC"/>
    <w:rsid w:val="006F0EB3"/>
    <w:rsid w:val="006F3621"/>
    <w:rsid w:val="006F4CA1"/>
    <w:rsid w:val="00700DF7"/>
    <w:rsid w:val="00705E61"/>
    <w:rsid w:val="007073D9"/>
    <w:rsid w:val="007102EC"/>
    <w:rsid w:val="00710AE7"/>
    <w:rsid w:val="00711C93"/>
    <w:rsid w:val="007121BD"/>
    <w:rsid w:val="0071413C"/>
    <w:rsid w:val="007154AC"/>
    <w:rsid w:val="007176C9"/>
    <w:rsid w:val="00720137"/>
    <w:rsid w:val="0072140A"/>
    <w:rsid w:val="0072271C"/>
    <w:rsid w:val="00723642"/>
    <w:rsid w:val="007259B7"/>
    <w:rsid w:val="007269E5"/>
    <w:rsid w:val="00727FEB"/>
    <w:rsid w:val="00732D3D"/>
    <w:rsid w:val="00734F19"/>
    <w:rsid w:val="00735480"/>
    <w:rsid w:val="007355C8"/>
    <w:rsid w:val="007360CF"/>
    <w:rsid w:val="00742456"/>
    <w:rsid w:val="007427E0"/>
    <w:rsid w:val="0074327B"/>
    <w:rsid w:val="007436C8"/>
    <w:rsid w:val="00744963"/>
    <w:rsid w:val="007516E4"/>
    <w:rsid w:val="00755697"/>
    <w:rsid w:val="00760106"/>
    <w:rsid w:val="007610A7"/>
    <w:rsid w:val="00761236"/>
    <w:rsid w:val="0076147B"/>
    <w:rsid w:val="007652FB"/>
    <w:rsid w:val="00765EAE"/>
    <w:rsid w:val="007667E6"/>
    <w:rsid w:val="00770971"/>
    <w:rsid w:val="007720D1"/>
    <w:rsid w:val="00772685"/>
    <w:rsid w:val="00776BB9"/>
    <w:rsid w:val="00781DCE"/>
    <w:rsid w:val="0078608D"/>
    <w:rsid w:val="00786E02"/>
    <w:rsid w:val="00797311"/>
    <w:rsid w:val="007A075D"/>
    <w:rsid w:val="007A62BB"/>
    <w:rsid w:val="007A7B5C"/>
    <w:rsid w:val="007B1FB1"/>
    <w:rsid w:val="007B33AB"/>
    <w:rsid w:val="007C072D"/>
    <w:rsid w:val="007C228D"/>
    <w:rsid w:val="007C2511"/>
    <w:rsid w:val="007C37F9"/>
    <w:rsid w:val="007C4D37"/>
    <w:rsid w:val="007C7758"/>
    <w:rsid w:val="007C79D0"/>
    <w:rsid w:val="007D0AF6"/>
    <w:rsid w:val="007D42C3"/>
    <w:rsid w:val="007D465F"/>
    <w:rsid w:val="007D4FFF"/>
    <w:rsid w:val="007D6A95"/>
    <w:rsid w:val="007E0066"/>
    <w:rsid w:val="007E20DB"/>
    <w:rsid w:val="007E29B9"/>
    <w:rsid w:val="007E3CD4"/>
    <w:rsid w:val="007F0996"/>
    <w:rsid w:val="007F43CD"/>
    <w:rsid w:val="007F4A24"/>
    <w:rsid w:val="007F4B15"/>
    <w:rsid w:val="007F5E1B"/>
    <w:rsid w:val="00801326"/>
    <w:rsid w:val="00802A37"/>
    <w:rsid w:val="008034E1"/>
    <w:rsid w:val="008038CC"/>
    <w:rsid w:val="00806E6C"/>
    <w:rsid w:val="008103B1"/>
    <w:rsid w:val="00810BD0"/>
    <w:rsid w:val="008128C2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446A7"/>
    <w:rsid w:val="0084530E"/>
    <w:rsid w:val="00856CAB"/>
    <w:rsid w:val="00861944"/>
    <w:rsid w:val="008620B4"/>
    <w:rsid w:val="00862FAE"/>
    <w:rsid w:val="00865D75"/>
    <w:rsid w:val="008666FB"/>
    <w:rsid w:val="0086723A"/>
    <w:rsid w:val="00870E8C"/>
    <w:rsid w:val="0087187F"/>
    <w:rsid w:val="00874698"/>
    <w:rsid w:val="008775B4"/>
    <w:rsid w:val="00882C53"/>
    <w:rsid w:val="008833AB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1CB3"/>
    <w:rsid w:val="008A2AD3"/>
    <w:rsid w:val="008A39E7"/>
    <w:rsid w:val="008A6741"/>
    <w:rsid w:val="008A6DE4"/>
    <w:rsid w:val="008A7761"/>
    <w:rsid w:val="008B2B4A"/>
    <w:rsid w:val="008B4142"/>
    <w:rsid w:val="008B4612"/>
    <w:rsid w:val="008B4AA4"/>
    <w:rsid w:val="008B50DC"/>
    <w:rsid w:val="008B5120"/>
    <w:rsid w:val="008B614D"/>
    <w:rsid w:val="008B6542"/>
    <w:rsid w:val="008B69E8"/>
    <w:rsid w:val="008B71DC"/>
    <w:rsid w:val="008C06C9"/>
    <w:rsid w:val="008C11DE"/>
    <w:rsid w:val="008C323E"/>
    <w:rsid w:val="008C7E1F"/>
    <w:rsid w:val="008D0799"/>
    <w:rsid w:val="008D19E6"/>
    <w:rsid w:val="008D47B5"/>
    <w:rsid w:val="008E189F"/>
    <w:rsid w:val="008E26E3"/>
    <w:rsid w:val="008E4B92"/>
    <w:rsid w:val="008E5253"/>
    <w:rsid w:val="008F39D7"/>
    <w:rsid w:val="008F52F1"/>
    <w:rsid w:val="008F568E"/>
    <w:rsid w:val="0090006E"/>
    <w:rsid w:val="0090156A"/>
    <w:rsid w:val="00906D68"/>
    <w:rsid w:val="009118D9"/>
    <w:rsid w:val="00913028"/>
    <w:rsid w:val="00915D31"/>
    <w:rsid w:val="0092287B"/>
    <w:rsid w:val="00922D33"/>
    <w:rsid w:val="00923B42"/>
    <w:rsid w:val="00924C56"/>
    <w:rsid w:val="009257DA"/>
    <w:rsid w:val="00925839"/>
    <w:rsid w:val="00925CC1"/>
    <w:rsid w:val="00932982"/>
    <w:rsid w:val="009336AF"/>
    <w:rsid w:val="009357D2"/>
    <w:rsid w:val="00935909"/>
    <w:rsid w:val="00940F28"/>
    <w:rsid w:val="00944ABB"/>
    <w:rsid w:val="00946756"/>
    <w:rsid w:val="00947C72"/>
    <w:rsid w:val="009515BD"/>
    <w:rsid w:val="009523EC"/>
    <w:rsid w:val="009537AB"/>
    <w:rsid w:val="00955D90"/>
    <w:rsid w:val="00957528"/>
    <w:rsid w:val="00961303"/>
    <w:rsid w:val="009639B0"/>
    <w:rsid w:val="00963F62"/>
    <w:rsid w:val="00964BFB"/>
    <w:rsid w:val="00964FB8"/>
    <w:rsid w:val="00972968"/>
    <w:rsid w:val="00972AB4"/>
    <w:rsid w:val="00975386"/>
    <w:rsid w:val="00976A0A"/>
    <w:rsid w:val="00980CA0"/>
    <w:rsid w:val="00981F83"/>
    <w:rsid w:val="00991409"/>
    <w:rsid w:val="009953DF"/>
    <w:rsid w:val="0099657A"/>
    <w:rsid w:val="009968F1"/>
    <w:rsid w:val="009A0A59"/>
    <w:rsid w:val="009A2B76"/>
    <w:rsid w:val="009A32E3"/>
    <w:rsid w:val="009A6085"/>
    <w:rsid w:val="009B141E"/>
    <w:rsid w:val="009B2DA3"/>
    <w:rsid w:val="009B6DF3"/>
    <w:rsid w:val="009C0BA7"/>
    <w:rsid w:val="009D158A"/>
    <w:rsid w:val="009D1F83"/>
    <w:rsid w:val="009D2C2D"/>
    <w:rsid w:val="009D3030"/>
    <w:rsid w:val="009D673A"/>
    <w:rsid w:val="009D740B"/>
    <w:rsid w:val="009E3222"/>
    <w:rsid w:val="009E5BB0"/>
    <w:rsid w:val="009F387B"/>
    <w:rsid w:val="00A0037D"/>
    <w:rsid w:val="00A01399"/>
    <w:rsid w:val="00A02A70"/>
    <w:rsid w:val="00A05FB9"/>
    <w:rsid w:val="00A06B23"/>
    <w:rsid w:val="00A14375"/>
    <w:rsid w:val="00A143C8"/>
    <w:rsid w:val="00A15704"/>
    <w:rsid w:val="00A17B8B"/>
    <w:rsid w:val="00A20D28"/>
    <w:rsid w:val="00A224BB"/>
    <w:rsid w:val="00A22BBC"/>
    <w:rsid w:val="00A240BC"/>
    <w:rsid w:val="00A25D1D"/>
    <w:rsid w:val="00A26992"/>
    <w:rsid w:val="00A32304"/>
    <w:rsid w:val="00A37287"/>
    <w:rsid w:val="00A414C7"/>
    <w:rsid w:val="00A42AB3"/>
    <w:rsid w:val="00A43EF4"/>
    <w:rsid w:val="00A44594"/>
    <w:rsid w:val="00A47FAF"/>
    <w:rsid w:val="00A547DB"/>
    <w:rsid w:val="00A57EA3"/>
    <w:rsid w:val="00A60505"/>
    <w:rsid w:val="00A60BA8"/>
    <w:rsid w:val="00A6236B"/>
    <w:rsid w:val="00A63463"/>
    <w:rsid w:val="00A6372C"/>
    <w:rsid w:val="00A65B06"/>
    <w:rsid w:val="00A65F56"/>
    <w:rsid w:val="00A65F83"/>
    <w:rsid w:val="00A67476"/>
    <w:rsid w:val="00A6752B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97140"/>
    <w:rsid w:val="00AA1338"/>
    <w:rsid w:val="00AA45AF"/>
    <w:rsid w:val="00AA4D7A"/>
    <w:rsid w:val="00AB27FD"/>
    <w:rsid w:val="00AB3EF0"/>
    <w:rsid w:val="00AB53EA"/>
    <w:rsid w:val="00AB7608"/>
    <w:rsid w:val="00AC3027"/>
    <w:rsid w:val="00AC5AEC"/>
    <w:rsid w:val="00AC5FFC"/>
    <w:rsid w:val="00AC7BAB"/>
    <w:rsid w:val="00AD0C80"/>
    <w:rsid w:val="00AD1071"/>
    <w:rsid w:val="00AD15F2"/>
    <w:rsid w:val="00AD568C"/>
    <w:rsid w:val="00AD612B"/>
    <w:rsid w:val="00AD68B2"/>
    <w:rsid w:val="00AD696A"/>
    <w:rsid w:val="00AE355B"/>
    <w:rsid w:val="00AE56D8"/>
    <w:rsid w:val="00B01E3C"/>
    <w:rsid w:val="00B05A4E"/>
    <w:rsid w:val="00B05A99"/>
    <w:rsid w:val="00B071B4"/>
    <w:rsid w:val="00B11A0A"/>
    <w:rsid w:val="00B1571A"/>
    <w:rsid w:val="00B15D63"/>
    <w:rsid w:val="00B16A3E"/>
    <w:rsid w:val="00B33B52"/>
    <w:rsid w:val="00B34721"/>
    <w:rsid w:val="00B4022B"/>
    <w:rsid w:val="00B440BE"/>
    <w:rsid w:val="00B4610C"/>
    <w:rsid w:val="00B50716"/>
    <w:rsid w:val="00B50F6D"/>
    <w:rsid w:val="00B51832"/>
    <w:rsid w:val="00B626C9"/>
    <w:rsid w:val="00B66EB6"/>
    <w:rsid w:val="00B7041F"/>
    <w:rsid w:val="00B70686"/>
    <w:rsid w:val="00B71DAB"/>
    <w:rsid w:val="00B72728"/>
    <w:rsid w:val="00B739F4"/>
    <w:rsid w:val="00B74DC3"/>
    <w:rsid w:val="00B7596E"/>
    <w:rsid w:val="00B76826"/>
    <w:rsid w:val="00B820B4"/>
    <w:rsid w:val="00B82978"/>
    <w:rsid w:val="00B83894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655"/>
    <w:rsid w:val="00BD39F5"/>
    <w:rsid w:val="00BD3F2C"/>
    <w:rsid w:val="00BD574C"/>
    <w:rsid w:val="00BD621E"/>
    <w:rsid w:val="00BD7044"/>
    <w:rsid w:val="00BE55A6"/>
    <w:rsid w:val="00BE5974"/>
    <w:rsid w:val="00BE641A"/>
    <w:rsid w:val="00BF04E1"/>
    <w:rsid w:val="00BF1025"/>
    <w:rsid w:val="00BF17D6"/>
    <w:rsid w:val="00BF4834"/>
    <w:rsid w:val="00BF48A7"/>
    <w:rsid w:val="00C07E64"/>
    <w:rsid w:val="00C1266B"/>
    <w:rsid w:val="00C12907"/>
    <w:rsid w:val="00C1481C"/>
    <w:rsid w:val="00C15D6A"/>
    <w:rsid w:val="00C17DA2"/>
    <w:rsid w:val="00C23A01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44F9D"/>
    <w:rsid w:val="00C52757"/>
    <w:rsid w:val="00C5383E"/>
    <w:rsid w:val="00C54889"/>
    <w:rsid w:val="00C55F3C"/>
    <w:rsid w:val="00C56A04"/>
    <w:rsid w:val="00C56F3E"/>
    <w:rsid w:val="00C57D4A"/>
    <w:rsid w:val="00C60CC5"/>
    <w:rsid w:val="00C61025"/>
    <w:rsid w:val="00C627A1"/>
    <w:rsid w:val="00C6668B"/>
    <w:rsid w:val="00C74B5A"/>
    <w:rsid w:val="00C7506B"/>
    <w:rsid w:val="00C751F6"/>
    <w:rsid w:val="00C770BC"/>
    <w:rsid w:val="00C7783E"/>
    <w:rsid w:val="00C8127C"/>
    <w:rsid w:val="00CA262A"/>
    <w:rsid w:val="00CA2E49"/>
    <w:rsid w:val="00CA377E"/>
    <w:rsid w:val="00CA3BFD"/>
    <w:rsid w:val="00CA54D6"/>
    <w:rsid w:val="00CA6644"/>
    <w:rsid w:val="00CB03A6"/>
    <w:rsid w:val="00CB2630"/>
    <w:rsid w:val="00CB4561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3B9D"/>
    <w:rsid w:val="00CF4B8A"/>
    <w:rsid w:val="00D01BC9"/>
    <w:rsid w:val="00D03B23"/>
    <w:rsid w:val="00D05308"/>
    <w:rsid w:val="00D077F4"/>
    <w:rsid w:val="00D13DA7"/>
    <w:rsid w:val="00D148A0"/>
    <w:rsid w:val="00D14E97"/>
    <w:rsid w:val="00D1554B"/>
    <w:rsid w:val="00D2042C"/>
    <w:rsid w:val="00D20708"/>
    <w:rsid w:val="00D21337"/>
    <w:rsid w:val="00D25955"/>
    <w:rsid w:val="00D25B3A"/>
    <w:rsid w:val="00D278AE"/>
    <w:rsid w:val="00D27CFE"/>
    <w:rsid w:val="00D308E1"/>
    <w:rsid w:val="00D33CC5"/>
    <w:rsid w:val="00D342F0"/>
    <w:rsid w:val="00D40C24"/>
    <w:rsid w:val="00D41000"/>
    <w:rsid w:val="00D45A80"/>
    <w:rsid w:val="00D45C6B"/>
    <w:rsid w:val="00D50A0B"/>
    <w:rsid w:val="00D53AD1"/>
    <w:rsid w:val="00D53E6A"/>
    <w:rsid w:val="00D54F4F"/>
    <w:rsid w:val="00D5610F"/>
    <w:rsid w:val="00D56594"/>
    <w:rsid w:val="00D56707"/>
    <w:rsid w:val="00D569D9"/>
    <w:rsid w:val="00D618D4"/>
    <w:rsid w:val="00D62176"/>
    <w:rsid w:val="00D62529"/>
    <w:rsid w:val="00D63C97"/>
    <w:rsid w:val="00D653A1"/>
    <w:rsid w:val="00D65E2D"/>
    <w:rsid w:val="00D7202C"/>
    <w:rsid w:val="00D74E69"/>
    <w:rsid w:val="00D772F2"/>
    <w:rsid w:val="00D77E6D"/>
    <w:rsid w:val="00D80748"/>
    <w:rsid w:val="00D808A7"/>
    <w:rsid w:val="00D855EB"/>
    <w:rsid w:val="00D863A3"/>
    <w:rsid w:val="00D94811"/>
    <w:rsid w:val="00D9736B"/>
    <w:rsid w:val="00D97D5A"/>
    <w:rsid w:val="00DA0188"/>
    <w:rsid w:val="00DA10D4"/>
    <w:rsid w:val="00DA3117"/>
    <w:rsid w:val="00DA484E"/>
    <w:rsid w:val="00DA5C81"/>
    <w:rsid w:val="00DA72F1"/>
    <w:rsid w:val="00DB0F9A"/>
    <w:rsid w:val="00DC0727"/>
    <w:rsid w:val="00DC3E51"/>
    <w:rsid w:val="00DC7A5E"/>
    <w:rsid w:val="00DD074D"/>
    <w:rsid w:val="00DD64BA"/>
    <w:rsid w:val="00DE236D"/>
    <w:rsid w:val="00DE3396"/>
    <w:rsid w:val="00DE4852"/>
    <w:rsid w:val="00DE62E4"/>
    <w:rsid w:val="00DF46CF"/>
    <w:rsid w:val="00DF4E3A"/>
    <w:rsid w:val="00DF7AA1"/>
    <w:rsid w:val="00DF7F74"/>
    <w:rsid w:val="00E009C0"/>
    <w:rsid w:val="00E00ADE"/>
    <w:rsid w:val="00E05610"/>
    <w:rsid w:val="00E056CA"/>
    <w:rsid w:val="00E16A5F"/>
    <w:rsid w:val="00E24653"/>
    <w:rsid w:val="00E26AA0"/>
    <w:rsid w:val="00E316AE"/>
    <w:rsid w:val="00E31B40"/>
    <w:rsid w:val="00E3490D"/>
    <w:rsid w:val="00E35014"/>
    <w:rsid w:val="00E401FB"/>
    <w:rsid w:val="00E475BB"/>
    <w:rsid w:val="00E55C8D"/>
    <w:rsid w:val="00E5664C"/>
    <w:rsid w:val="00E6303C"/>
    <w:rsid w:val="00E666C8"/>
    <w:rsid w:val="00E72BF7"/>
    <w:rsid w:val="00E7364E"/>
    <w:rsid w:val="00E741E1"/>
    <w:rsid w:val="00E7541F"/>
    <w:rsid w:val="00E80F92"/>
    <w:rsid w:val="00E81B8A"/>
    <w:rsid w:val="00E8667D"/>
    <w:rsid w:val="00E942C3"/>
    <w:rsid w:val="00E97E52"/>
    <w:rsid w:val="00EA02FD"/>
    <w:rsid w:val="00EA1943"/>
    <w:rsid w:val="00EA1BDE"/>
    <w:rsid w:val="00EB0170"/>
    <w:rsid w:val="00EB2D65"/>
    <w:rsid w:val="00EB795B"/>
    <w:rsid w:val="00EC4759"/>
    <w:rsid w:val="00EC66C2"/>
    <w:rsid w:val="00ED2844"/>
    <w:rsid w:val="00ED38ED"/>
    <w:rsid w:val="00ED4455"/>
    <w:rsid w:val="00ED6AFE"/>
    <w:rsid w:val="00EE2994"/>
    <w:rsid w:val="00EE4D9A"/>
    <w:rsid w:val="00EE5E43"/>
    <w:rsid w:val="00EF2CFA"/>
    <w:rsid w:val="00EF58A8"/>
    <w:rsid w:val="00EF766D"/>
    <w:rsid w:val="00F04D11"/>
    <w:rsid w:val="00F07F13"/>
    <w:rsid w:val="00F1694E"/>
    <w:rsid w:val="00F17723"/>
    <w:rsid w:val="00F20366"/>
    <w:rsid w:val="00F217F9"/>
    <w:rsid w:val="00F25BC4"/>
    <w:rsid w:val="00F277BA"/>
    <w:rsid w:val="00F3095F"/>
    <w:rsid w:val="00F30C3B"/>
    <w:rsid w:val="00F33B50"/>
    <w:rsid w:val="00F3448C"/>
    <w:rsid w:val="00F429D9"/>
    <w:rsid w:val="00F45AC3"/>
    <w:rsid w:val="00F5145C"/>
    <w:rsid w:val="00F5210D"/>
    <w:rsid w:val="00F7658C"/>
    <w:rsid w:val="00F817FE"/>
    <w:rsid w:val="00F82459"/>
    <w:rsid w:val="00F86084"/>
    <w:rsid w:val="00F93186"/>
    <w:rsid w:val="00F93E2A"/>
    <w:rsid w:val="00FA1A8A"/>
    <w:rsid w:val="00FA370E"/>
    <w:rsid w:val="00FA3839"/>
    <w:rsid w:val="00FA4F45"/>
    <w:rsid w:val="00FB13A0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0534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9BE59-D051-45F7-B72A-2F5F2375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13</Pages>
  <Words>2498</Words>
  <Characters>14244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5</cp:revision>
  <cp:lastPrinted>2021-05-20T11:16:00Z</cp:lastPrinted>
  <dcterms:created xsi:type="dcterms:W3CDTF">2021-05-19T11:58:00Z</dcterms:created>
  <dcterms:modified xsi:type="dcterms:W3CDTF">2021-07-22T10:00:00Z</dcterms:modified>
</cp:coreProperties>
</file>