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4D6" w:rsidRPr="003D74D6" w:rsidRDefault="003D74D6" w:rsidP="003D74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           </w:t>
      </w:r>
      <w:r w:rsidRPr="003D74D6">
        <w:rPr>
          <w:rFonts w:ascii="Times New Roman" w:hAnsi="Times New Roman" w:cs="Times New Roman"/>
          <w:sz w:val="24"/>
          <w:szCs w:val="24"/>
          <w:lang w:eastAsia="zh-CN"/>
        </w:rPr>
        <w:t>Отчет об исполнении плана реализации муниципальной программы города Батайска «</w:t>
      </w:r>
      <w:r w:rsidRPr="003D74D6">
        <w:rPr>
          <w:rFonts w:ascii="Times New Roman" w:hAnsi="Times New Roman" w:cs="Times New Roman"/>
          <w:sz w:val="24"/>
          <w:szCs w:val="24"/>
        </w:rPr>
        <w:t>Укрепление общественного здоровья</w:t>
      </w:r>
      <w:r w:rsidRPr="003D74D6">
        <w:rPr>
          <w:rFonts w:ascii="Times New Roman" w:hAnsi="Times New Roman" w:cs="Times New Roman"/>
          <w:sz w:val="24"/>
          <w:szCs w:val="24"/>
          <w:lang w:eastAsia="zh-CN"/>
        </w:rPr>
        <w:t xml:space="preserve">» </w:t>
      </w:r>
    </w:p>
    <w:p w:rsidR="003D74D6" w:rsidRDefault="003D74D6" w:rsidP="003D74D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3D74D6">
        <w:rPr>
          <w:rFonts w:ascii="Times New Roman" w:hAnsi="Times New Roman" w:cs="Times New Roman"/>
          <w:sz w:val="24"/>
          <w:szCs w:val="24"/>
          <w:lang w:eastAsia="zh-CN"/>
        </w:rPr>
        <w:t xml:space="preserve">за </w:t>
      </w:r>
      <w:r w:rsidRPr="003D74D6">
        <w:rPr>
          <w:rFonts w:ascii="Times New Roman" w:hAnsi="Times New Roman" w:cs="Times New Roman"/>
          <w:sz w:val="24"/>
          <w:szCs w:val="24"/>
          <w:lang w:eastAsia="zh-CN"/>
        </w:rPr>
        <w:t>1 полугодие 2022</w:t>
      </w:r>
      <w:r w:rsidRPr="003D74D6">
        <w:rPr>
          <w:rFonts w:ascii="Times New Roman" w:hAnsi="Times New Roman" w:cs="Times New Roman"/>
          <w:sz w:val="24"/>
          <w:szCs w:val="24"/>
          <w:lang w:eastAsia="zh-CN"/>
        </w:rPr>
        <w:t xml:space="preserve"> год</w:t>
      </w:r>
    </w:p>
    <w:p w:rsidR="003D74D6" w:rsidRPr="003D74D6" w:rsidRDefault="003D74D6" w:rsidP="003D74D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tbl>
      <w:tblPr>
        <w:tblW w:w="15049" w:type="dxa"/>
        <w:tblLayout w:type="fixed"/>
        <w:tblLook w:val="0000" w:firstRow="0" w:lastRow="0" w:firstColumn="0" w:lastColumn="0" w:noHBand="0" w:noVBand="0"/>
      </w:tblPr>
      <w:tblGrid>
        <w:gridCol w:w="709"/>
        <w:gridCol w:w="1696"/>
        <w:gridCol w:w="2727"/>
        <w:gridCol w:w="2404"/>
        <w:gridCol w:w="1560"/>
        <w:gridCol w:w="1389"/>
        <w:gridCol w:w="1134"/>
        <w:gridCol w:w="1134"/>
        <w:gridCol w:w="1276"/>
        <w:gridCol w:w="1020"/>
      </w:tblGrid>
      <w:tr w:rsidR="003D74D6" w:rsidRPr="003D74D6" w:rsidTr="003D74D6">
        <w:trPr>
          <w:trHeight w:val="116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Номер и наименование</w:t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Ответственный исполнитель, соисполнитель, участник</w:t>
            </w:r>
          </w:p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(должность/ ФИО)</w:t>
            </w:r>
          </w:p>
        </w:tc>
        <w:tc>
          <w:tcPr>
            <w:tcW w:w="2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Результат реализации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Фактическая дата начала реализации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Фактическая дата окончания реализации, наступления контрольного события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Расходы местного, областного и федерального бюджетов на реализацию муниципальной программы, тыс. рублей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Объемы неосвоенных средств и причины их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неосвоения</w:t>
            </w:r>
            <w:proofErr w:type="spellEnd"/>
          </w:p>
        </w:tc>
      </w:tr>
      <w:tr w:rsidR="003D74D6" w:rsidRPr="003D74D6" w:rsidTr="003D74D6">
        <w:trPr>
          <w:trHeight w:val="107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Предусмотрено сводной бюджетной росписью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Факт на отчетную дату (финансирование)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4D6" w:rsidRPr="003D74D6" w:rsidRDefault="003D74D6" w:rsidP="00B52B0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Внедрение направлений Программы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Постановление Администрации города Батайска №1330 от 20.08.2020 «Об утверждении муниципальной программы города Батайска «Укрепление общественного здоровья».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tabs>
                <w:tab w:val="left" w:pos="459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1.1.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Разработка и внедрение муниципальной программы «Укрепление общественного здоровья» на основе региональной модели.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Постановление Администрации города Батайска №1330 от 20.08.2020 «Об утверждении муниципальной программы города Батайска «Укрепление общественного здоровья».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Проведение информационно-разъяснительной работы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 работодателями в целях внедрения корпоративных программ по укреплению здоровья работающих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Администрация города Батайска, Управление образования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Увеличение количества предприятий, организаций, мотивированных на внедрение корпоративных программы укрепления здоровья на рабочем месте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Разработка и внедрение корпоративных программ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укрепления здоровья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 рабочем месте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Администрация города Батайска, Управление образования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Формирование мотивации работодателей и работников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к сохранению и укреплению здоровья населения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1.4.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Организация информационного пространства в социальных сетях, ориентированного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 профилактику хронических неинфекционных заболеваний и формирование здорового образа жизни (размещение информационных материалов, новостных мероприятий, видеороликов и другого)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РО, Отдел по делам молодежи Администрации города Батайска,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МБУ «Центр </w:t>
            </w:r>
            <w:proofErr w:type="spellStart"/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физкультурно</w:t>
            </w:r>
            <w:proofErr w:type="spellEnd"/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– массовой работы города Батайска»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Пропаганда и мотивация в социальных сетях и на сайте МБУЗ «ЦГБ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г.Батайска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 РО здорового образа жизни, публикации о факторах риска возникновения сахарного диабета, сердечно-сосудистых заболеваний, злокачественных новообразований, остеопороза и бронхиальной астмы, о вреде активного и пассивно</w:t>
            </w:r>
            <w:r w:rsidR="00C900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го курения, о вреде алкоголя - 3</w:t>
            </w:r>
            <w:bookmarkStart w:id="0" w:name="_GoBack"/>
            <w:bookmarkEnd w:id="0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публикаций.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1.5.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Участие в профилактических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мероприятиях, направленных на формирование приверженности населения к здоровому образу жизни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волонтерческих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движений (добровольцев)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Администрация города Батайска, МБУЗ «ЦГБ» г. Батайска РО, Отдел </w:t>
            </w: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по делам молодежи Администрации города Батайска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C90063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Приглашались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граждвне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прийти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на</w:t>
            </w:r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маммографическое</w:t>
            </w:r>
            <w:proofErr w:type="spellEnd"/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и </w:t>
            </w:r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ФЛГ исследования. В рамках акции - лекции для пациентов о факторах риска развития злокачественных новообразований. Обследовано 11 человек.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Проведение разъяснительных бесед о вреде курения, потребления алкоголя в пожилом возрасте, об основных признаках неинфекционных заболеваний и мерах профилактики. Обследовано 17 человек.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Проводилассь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углубленная диспансеризация переболевших новой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коронавирусной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инфекцией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1.6.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Меры по активизации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антисуицидальной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просветительной работы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средствах массовой информации (электронных, печатных) и социальных сетях, меры по ограничению доступа к средствам самоубийства; меры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 реализации антиалкогольной политики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Администрация города Батайска, Управление </w:t>
            </w: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образования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006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Профилактика антитеррористическ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ой и экстремистской,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антисуицидальной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деятельности среди молодежи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1.7.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Функционирование Центров здоровья для взрослых и детей.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МБУЗ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Проведение персональных бесед с пациентами, направленных на формирование приверженности к здоровому образу жизни,</w:t>
            </w:r>
          </w:p>
          <w:p w:rsidR="003D74D6" w:rsidRPr="003D74D6" w:rsidRDefault="003D74D6" w:rsidP="00C9006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увеличение физической активности.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Обследовано </w:t>
            </w:r>
            <w:r w:rsidR="00C900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66 человек.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Проведение мероприятий по ограничению потребления табака,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немедицинского потребления наркотических средств, психотропных веществ и алкоголя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Администрация города Батайска, МБУЗ «ЦГБ» г. Батайска РО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Увеличение количества граждан, информированных о вреде курения, мотивация к отказу от курения или сокращение выкуриваемых сигарет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2.1.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Совершенствование механизмов исполнения действующего федерального законодательства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 ограничении потребления табака в целях создания благоприятно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й общественной среды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для отказа от курения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 ограничения потребления табака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Администрация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рамках антинаркотической деятельности отдел по делам молодежи ведет непрерывную работу по пресечению распространения наркотической пропаганды. На территории г. Батайска регулярно проводятся рейды по закраске рекламы нарко</w:t>
            </w:r>
            <w:r w:rsidR="00C900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тических веществ.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В онлайн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режиме были проведены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акции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направленные на приобщение молодежи к здоровому образу жизни – «Я-против наркотиков», «Жить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здровоВО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»,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врачи МБУЗ «ЦГБ»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РО, совместно со специалистами ГБУ Ростовского областного наркологического диспансера филиал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и управления образования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встречи с родителями на родительских собраниях в образовательных учреждениях города.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2.2.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 xml:space="preserve">Повышение информированности населения о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lastRenderedPageBreak/>
              <w:t>вреде активного и пассивного потребления табака, немедицинского потребления наркотических средств и психотропных веществ, о злоупотреблении алкоголем и о способах их преодоления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Администрация города Батайска, Управление культуры города Батайска, МБУЗ «ЦГБ»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г. Батайска РО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Отдел по делам молодежи Администрации города Батайска.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C9006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В онлайн режиме были проведены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акции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направленные на приобщение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молодежи к здоровому образу жизни – «Я-против</w:t>
            </w:r>
            <w:r w:rsidR="00C900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наркотиков», «Жить </w:t>
            </w:r>
            <w:proofErr w:type="spellStart"/>
            <w:r w:rsidR="00C900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здровоВО</w:t>
            </w:r>
            <w:proofErr w:type="spellEnd"/>
            <w:r w:rsidR="00C900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2.3.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 xml:space="preserve">Размещение в средствах массовой информации (далее – СМИ) информационных материалов, социальной рекламы о вреде потребления табака, немедицинского потребления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lastRenderedPageBreak/>
              <w:t>наркотических средств, психотропных веществ и алкоголя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Администрация города Батайска, Управление культуры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tabs>
                <w:tab w:val="center" w:pos="7852"/>
                <w:tab w:val="right" w:pos="15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и мотивация в социальных сетях на сайте МБУЗ «ЦГБ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» РО бросить курить осознано, мультимедийных роликов для детей об опасности курения и роликов для родителей о вреде пассивного курения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–  </w:t>
            </w:r>
            <w:r w:rsidR="00C90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публикации.</w:t>
            </w:r>
          </w:p>
          <w:p w:rsidR="003D74D6" w:rsidRPr="003D74D6" w:rsidRDefault="003D74D6" w:rsidP="003D74D6">
            <w:pPr>
              <w:tabs>
                <w:tab w:val="center" w:pos="7852"/>
                <w:tab w:val="right" w:pos="15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2.4.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Проведение информационных кампаний, направленных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на формирование здорового образа жизни,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на профилактику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и прекращение потребления табака, немедицинского потребления наркотических средств, психотропных веществ и алкоголя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Администрация города Батайска, Управление образования города Батайска, Управление культуры города Батайска, МБУЗ «ЦГБ» г. Батайска </w:t>
            </w:r>
            <w:proofErr w:type="spellStart"/>
            <w:proofErr w:type="gram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РО,Отдел</w:t>
            </w:r>
            <w:proofErr w:type="spellEnd"/>
            <w:proofErr w:type="gram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по делам молодежи Администрации города Батайска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C90063" w:rsidP="00C900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М</w:t>
            </w:r>
            <w:r w:rsidR="003D74D6"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БУЗ «ЦГБ» </w:t>
            </w:r>
            <w:proofErr w:type="spellStart"/>
            <w:r w:rsidR="003D74D6" w:rsidRPr="003D74D6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="003D74D6"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РО в Всероссийской акции «Россия не курит». </w:t>
            </w:r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 онлайн режиме были проведены </w:t>
            </w:r>
            <w:proofErr w:type="gramStart"/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акции</w:t>
            </w:r>
            <w:proofErr w:type="gramEnd"/>
            <w:r w:rsidR="003D74D6"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направленные на приобщение молодежи к здоровому образу жизни – «Я-против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наркотиков», «Жить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здровоВО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2.5.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 xml:space="preserve">Распространение печатных раздаточных материалов (буклеты,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lastRenderedPageBreak/>
              <w:t>брошюры, памятки)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для населения по вопросам профилактики табачной зависимости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Администрация города Батайска, Управление образования города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Распространение печатных материалов о вреде курени- 100 штук.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2.6.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Проведение социологического опроса и оценки информированности населения о распространенности зависимого поведения, информированности о вреде потребления табака, немедицинского потребления наркотических средств, психотропных веществ, алкоголя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МБУЗ «ЦГБ» г. Батайска РО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Анкетирование взрослых и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подростков  в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рамках посещения Центров здоровья по вопросам отношения к алкоголю и наличии вредных привычек. Проведено анкетирование 300 человек.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2.7.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 xml:space="preserve">Повышение эффективности работы кабинетов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lastRenderedPageBreak/>
              <w:t>медицинской профилактики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по отказу от курения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МБУЗ «ЦГБ» г. Батайска РО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Анкетирование взрослых и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подростков  в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рамках посещения Центров здоровья по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вопросам отношения к алкоголю и наличии вредных привычек. Раздача печатных материалов, пропагандирующих отказ от курения.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2.8.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Организация и проведение семинаров для медицинских работников,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 xml:space="preserve">для работников учреждений образования, культуры, молодежных организаций, учреждений социальной защиты и правоохранительных органов по вопросам формирования ЗОЖ, профилактики алкоголизации и наркотизации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lastRenderedPageBreak/>
              <w:t xml:space="preserve">населения,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табакокурения</w:t>
            </w:r>
            <w:proofErr w:type="spellEnd"/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Администрация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C9006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Выездные лекции для студентов </w:t>
            </w:r>
            <w:r w:rsidRPr="003D74D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ГБПОУ РО </w:t>
            </w:r>
            <w:proofErr w:type="spellStart"/>
            <w:r w:rsidRPr="003D74D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БТИТиР</w:t>
            </w:r>
            <w:proofErr w:type="spellEnd"/>
            <w:r w:rsidRPr="003D74D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с участием врача- стоматолога, гинеколога, </w:t>
            </w:r>
            <w:proofErr w:type="spellStart"/>
            <w:r w:rsidRPr="003D74D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травматолга</w:t>
            </w:r>
            <w:proofErr w:type="spellEnd"/>
            <w:r w:rsidRPr="003D74D6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-ортопеда.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III Всероссийской научно-практической конференции «АКТУАЛЬНЫЕ ПРОБЛЕМЫ ЗДОРОВЬЕСБЕРЕЖЕНИЯ И МЕДИЦИНСКОЙ ПРОФИЛАКТИКИ В СОВРЕМЕННОМ ПЕДАГОГИЧЕСКОМ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ПРОЦЕССЕ»-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2.9.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Проведение спортивно – массовых мероприятий среди детей и подростков, в рамках формирования ЗОЖ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МБУ «Центр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физкультурно</w:t>
            </w:r>
            <w:proofErr w:type="spell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– массовой работы города Батайска»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 онлайн режиме были проведены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акции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направленные на приобщение молодежи к здоровому образу жизни – «Я-против наркотиков», «Жить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здровоВО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», «Здоровью -зеленый свет», «ЗОЖ на Дону». Массовые мероприятия отменены до особого распоряжения.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Формирование культуры здорового питания населения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Администрация города Батайска, Управление образования города Батайска, Управление культуры города </w:t>
            </w:r>
            <w:proofErr w:type="gram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Батайска ,Отдел</w:t>
            </w:r>
            <w:proofErr w:type="gram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по делам молодежи Администрации города Батайска ,МБУЗ «ЦГБ» г. Батайска РО</w:t>
            </w: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Увеличение количества граждан, информированных о значении рационального питания,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профилактике алиментарно-зависимых заболеваний.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3.1.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Повышение информированности населения о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поведенческих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 алиментарно-зависимых факторах риска (далее – ФР) и доступности продуктов здорового и диетического питания, в том числе: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Администрация города Батайска, МБУЗ «ЦГБ» г. Батайска РО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="00C90063">
              <w:rPr>
                <w:rFonts w:ascii="Times New Roman" w:hAnsi="Times New Roman" w:cs="Times New Roman"/>
                <w:sz w:val="24"/>
                <w:szCs w:val="24"/>
              </w:rPr>
              <w:t xml:space="preserve"> 6 месяцев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C900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года среди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посетителей  Центра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для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взрослых и детей проводилось анкетирование по соблюдению ЗОЖ, было опрошено – 100 взрослых и 466 детей. Темы анкетирования: «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FastFood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или Здоровая еда?».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3.2.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Распространение печатных раздаточных печатных материалов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для населения (буклеты, брошюры, памятки)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по различным аспектам здорового питания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Управление образования города Батайска, МБУЗ «ЦГБ» г. Батайска РО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Распространение печатных материалов о профилактике сахарного диабета, гипертонии и основах здорового питания- 50 штук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Организация трансляции видеороликов</w:t>
            </w:r>
          </w:p>
          <w:p w:rsidR="003D74D6" w:rsidRPr="003D74D6" w:rsidRDefault="003D74D6" w:rsidP="003D74D6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по здоровому питанию</w:t>
            </w:r>
          </w:p>
          <w:p w:rsidR="003D74D6" w:rsidRPr="003D74D6" w:rsidRDefault="003D74D6" w:rsidP="003D74D6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lastRenderedPageBreak/>
              <w:t>на информационных панелях промышленных предприятий различной формы собственности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и в подведомственных учреждениях Администрации города Батайска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Администрация города </w:t>
            </w:r>
            <w:proofErr w:type="gram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Батайска ,Отдел</w:t>
            </w:r>
            <w:proofErr w:type="gram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по делам молодежи Администрации города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Батайска ,МБУЗ «ЦГБ» г. Батайска РО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C9006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Публикации в социальных сетях и на сайте МБУЗ </w:t>
            </w:r>
            <w:r w:rsidR="00C90063">
              <w:rPr>
                <w:rFonts w:ascii="Times New Roman" w:hAnsi="Times New Roman" w:cs="Times New Roman"/>
                <w:sz w:val="24"/>
                <w:szCs w:val="24"/>
              </w:rPr>
              <w:t xml:space="preserve">«ЦГБ </w:t>
            </w:r>
            <w:proofErr w:type="spellStart"/>
            <w:r w:rsidR="00C90063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="00C90063">
              <w:rPr>
                <w:rFonts w:ascii="Times New Roman" w:hAnsi="Times New Roman" w:cs="Times New Roman"/>
                <w:sz w:val="24"/>
                <w:szCs w:val="24"/>
              </w:rPr>
              <w:t>» РО материалов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о факторах риска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сердечно-сосудистых заболеваний -2 публикации.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3.4.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Публикации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газетах, информации на сайтах о мероприятиях, направленных на формирование культуры здорового питания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Администрация города Батайска: Управление образования города </w:t>
            </w:r>
            <w:proofErr w:type="spellStart"/>
            <w:proofErr w:type="gram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Батайска,Управление</w:t>
            </w:r>
            <w:proofErr w:type="spellEnd"/>
            <w:proofErr w:type="gram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культуры города Батайска МБУЗ «ЦГБ» г. Батайска РО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880DA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в социальных сетях и на сайте МБУЗ «ЦГБ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г.Батайс</w:t>
            </w:r>
            <w:r w:rsidR="00880DA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="00880DA7">
              <w:rPr>
                <w:rFonts w:ascii="Times New Roman" w:hAnsi="Times New Roman" w:cs="Times New Roman"/>
                <w:sz w:val="24"/>
                <w:szCs w:val="24"/>
              </w:rPr>
              <w:t xml:space="preserve">» РО материалов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о факторах риска се</w:t>
            </w:r>
            <w:r w:rsidR="00880DA7">
              <w:rPr>
                <w:rFonts w:ascii="Times New Roman" w:hAnsi="Times New Roman" w:cs="Times New Roman"/>
                <w:sz w:val="24"/>
                <w:szCs w:val="24"/>
              </w:rPr>
              <w:t>рдечно-сосудистых заболеваний -2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публикации. Проведение разъяснительных бесед о вреде курения, потребления алкоголя в пожилом возрасте, об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основных признаках неинфекционных заболеваний и мерах профилактики.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3.5.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Публикации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газетах, информации на сайтах о мероприятиях, направленных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 снижение доли лиц, имеющих повышенный индекс массы тела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МБУЗ «ЦГБ» г. Батайска РО</w:t>
            </w:r>
          </w:p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880DA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в социальных сетях и на сайте МБУЗ </w:t>
            </w:r>
            <w:r w:rsidR="00880DA7">
              <w:rPr>
                <w:rFonts w:ascii="Times New Roman" w:hAnsi="Times New Roman" w:cs="Times New Roman"/>
                <w:sz w:val="24"/>
                <w:szCs w:val="24"/>
              </w:rPr>
              <w:t xml:space="preserve">«ЦГБ </w:t>
            </w:r>
            <w:proofErr w:type="spellStart"/>
            <w:r w:rsidR="00880DA7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="00880DA7">
              <w:rPr>
                <w:rFonts w:ascii="Times New Roman" w:hAnsi="Times New Roman" w:cs="Times New Roman"/>
                <w:sz w:val="24"/>
                <w:szCs w:val="24"/>
              </w:rPr>
              <w:t xml:space="preserve">» РО материалов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о факторах риска сердечно-сосудистых заболеваний -2 публикации.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Информирование населения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 xml:space="preserve">города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  <w:lang w:bidi="ru-RU"/>
              </w:rPr>
              <w:t>Батайска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proofErr w:type="spell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факторах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риска и формирование приверженности к ведению здорового образа жизни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Создание среды, способствующей ведению гражданами здорового образа жизни. Создание культа здоровья как фундаментальной ценности жизни современного человека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Публикации</w:t>
            </w:r>
          </w:p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 газетах, информации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на сайте учреждения</w:t>
            </w:r>
          </w:p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 целью информирования населения о проводимых мероприятиях, факторах риска, профилактике злокачественных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новоообразований</w:t>
            </w:r>
            <w:proofErr w:type="spellEnd"/>
          </w:p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 формировании здорового образа жизни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Администрация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tabs>
                <w:tab w:val="center" w:pos="7852"/>
                <w:tab w:val="right" w:pos="15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Акция, приуроченная ко дню борьбы с раком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«Розовая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ленточка»-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приглашение прийти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маммографическое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и ФЛГ исследования. В рамках акции - лекции для пациентов о факторах риска развития злокачественных новообразований. Обследовано 15 человек.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4.2.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Публикации</w:t>
            </w:r>
          </w:p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газетах, информация</w:t>
            </w:r>
          </w:p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 сайтах, направленные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 снижение потребления табачной продукции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борьбы с наркоманией. Пост на официальном сайте, повещённый проблеме наркомании. Анкетирование людей в течении года на базе Центров здоровья о наличии вредных привычек и готовности отказаться от них.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4.3.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акции, приуроченной</w:t>
            </w:r>
          </w:p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 Международному дню отказа от курения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(каждый третий четверг ноября)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МБУЗ «ЦГБ» г. Батайска РО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880DA7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плане на ноябрь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4.4.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турнира по футболу в рамках Международному дню отказа от курения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МБУ «Центр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физкультурно</w:t>
            </w:r>
            <w:proofErr w:type="spell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– массовой работы города Батайска»</w:t>
            </w:r>
          </w:p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Массовые мероприятия перенесены,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из за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сложной эпидемиологической обстановки.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4.5.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Международного дня борьбы с раком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«Всемирный день борьбы против рака», (01.02.2021 – день открытых дверей, для всех желающих «Диагностика заболеваний кожи и мягких тканей с целью выявления онкологических патологий», приглашение на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флюорографию (31 человек) и маммографию (27 человек).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4.6.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Публикации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печатных СМИ, размещение информации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 сайтах, направленные на снижение потребления алкогольной продукции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Администрация города Батайска, Управление культуры города </w:t>
            </w:r>
            <w:proofErr w:type="gram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Батайска,  МБУЗ</w:t>
            </w:r>
            <w:proofErr w:type="gram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Публикации об опасности пивного </w:t>
            </w:r>
            <w:proofErr w:type="spellStart"/>
            <w:proofErr w:type="gramStart"/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алкоголизма,«</w:t>
            </w:r>
            <w:proofErr w:type="gramEnd"/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Сердце</w:t>
            </w:r>
            <w:proofErr w:type="spellEnd"/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жизни»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4.7.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Формирование групп риска методом анкетирования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при проведении профилактических осмотров, диспансеризации с последующим направлением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 индивидуальное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или групповое профилактическое консультирование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 периодичностью, соответствующей периодичности проведения профилактических осмотров и диспансеризации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</w:t>
            </w:r>
            <w:r w:rsidR="00880DA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="00880DA7">
              <w:rPr>
                <w:rFonts w:ascii="Times New Roman" w:hAnsi="Times New Roman" w:cs="Times New Roman"/>
                <w:sz w:val="24"/>
                <w:szCs w:val="24"/>
              </w:rPr>
              <w:t>месяяцев</w:t>
            </w:r>
            <w:proofErr w:type="spellEnd"/>
            <w:r w:rsidR="00880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80D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года среди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посетителей  Центра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для взрослых и детей проводилось анкетирование по соблюдению ЗОЖ, было опрошено – 100 взрослых и 466 детей. Темы анкетирования: «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Вредные привычки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и я?», «Физкультура в твоей жизни», «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FastFood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или Здоровая еда?».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4.8.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Подготовка лекций и методических разработок для врачей по пропаганде ЗОЖ и первичной профилактике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злокачественнных</w:t>
            </w:r>
            <w:proofErr w:type="spell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новообразований в целях образования и обучения не только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медицинских работников, но и специалистов социальной сферы, педагогов, работников культуры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МБУЗ «ЦГБ» г. Батайска РО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III Всероссийская научно-практическая конференция «АКТУАЛЬНЫЕ ПРОБЛЕМЫ ЗДОРОВЬЕСБЕРЕЖЕНИЯ И МЕДИЦИНСКОЙ ПРОФИЛАКТИКИ В СОВРЕМЕННОМ ПЕДАГОГИЧЕСКОМ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ПРОЦЕССЕ»-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количества граждан, работников образования,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обученных основам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здоровьясбережения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в педагогическом процессе.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4.9.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Мотивация населения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 своевременной диагностике и лечению хронических заболеваний,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 том числе заболеваний, следствием которых является повышенный риск развития злокачественных новообразований, путем проведения разъяснительной работы в СМИ, кабинетах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медицинской профилактики и врачами первичного звена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Администрация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«Всемирный день борьбы против рака», (01.02.2021 – день открытых дверей, для всех желающих «Диагностика заболеваний кожи и мягких тканей с целью выявления онкологических патологий», приглашение на флюорографию (11 человек) и маммографию (27 человек).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rPr>
          <w:trHeight w:val="141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4.10.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Дня открытых дверей для граждан пожилого возраста в рамках Международного дня пожилых людей – 1 октября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МБУЗ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880DA7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Планируется на 1.10.2022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rPr>
          <w:trHeight w:val="141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4.11.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профилактических мероприятий (осмотры организованных учебных и трудовых коллективов), уроков по гигиене полости рта, приуроченных к международным дням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МБУЗ «ЦГБ» г. Батайска РО, МБУЗ «Стоматологическая поликлиника»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г.Батайска</w:t>
            </w:r>
            <w:proofErr w:type="spell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РО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880DA7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Проведены выезды с профилактической целью на предприятиях города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rPr>
          <w:trHeight w:val="1419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5.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Выявление и коррекция факторов риска основных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хронических неинфекционных заболеваний у населения города Батайска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МБУЗ «ЦГБ» г. Батайска РО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формирование ценностных ориентаций на ЗОЖ среди населения. Увеличение количества граждан, ведущих здоровый образ жизни.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rPr>
          <w:trHeight w:val="1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5.1.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Выявление распространенности факторов риска болезней системы кровообращения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регионе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МБУЗ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Повышается доступность специализированной медицинской помощи, внедряются новые методы оказания медицинской помощи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5.2.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Определение контингента пациентов с высоким риском возникновения болезней системы кровообращения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(шкала CKOR более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10 процентов, сахарный диабет, мультифокальный атеросклероз)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МБУЗ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Повышается доступность специализированной медицинской помощи, внедряются новые методы оказания медицинской помощи 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5.3.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Совместно с терапевтами области продолжение работы по профилактике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и лечению артериальной гипертонии и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дислипидемии</w:t>
            </w:r>
            <w:proofErr w:type="spell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которые являются непосредственной причиной инсультов и инфаркта миокарда, обратив особое внимание на </w:t>
            </w:r>
            <w:r w:rsidRPr="003D74D6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первичную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и вторичную профилактику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ишемических инсультов,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 </w:t>
            </w:r>
            <w:r w:rsidRPr="003D74D6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том числе при фибрилляции </w:t>
            </w:r>
            <w:r w:rsidRPr="003D74D6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 xml:space="preserve">предсердий: работа кабинетов контроля результатов анализа крови, контроль приема </w:t>
            </w:r>
            <w:proofErr w:type="spellStart"/>
            <w:r w:rsidRPr="003D74D6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варфарина</w:t>
            </w:r>
            <w:proofErr w:type="spellEnd"/>
            <w:r w:rsidRPr="003D74D6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и новых оральных антикоагулянтов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МБУЗ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На регулярной основе проводятся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он-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лайн</w:t>
            </w:r>
            <w:proofErr w:type="spellEnd"/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вебинары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и телемедицинские консультации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 терапевтами области.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5.4.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Совершенствование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 упрощение для граждан процедуры прохождения диспансеризации</w:t>
            </w:r>
          </w:p>
          <w:p w:rsidR="003D74D6" w:rsidRPr="003D74D6" w:rsidRDefault="003D74D6" w:rsidP="003D74D6">
            <w:pPr>
              <w:autoSpaceDN w:val="0"/>
              <w:spacing w:line="232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 профилактических медицинских осмотров,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 том числе организация медицинских исследований в вечерние часы и выходные дни,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предоставление возможности дистанционной записи на медицинские обследования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МБУЗ «ЦГБ» г. Батайска РО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углубленной диспансеризации, переболевших новой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инфекцией</w:t>
            </w:r>
            <w:r w:rsidR="00880DA7">
              <w:rPr>
                <w:rFonts w:ascii="Times New Roman" w:hAnsi="Times New Roman" w:cs="Times New Roman"/>
                <w:sz w:val="24"/>
                <w:szCs w:val="24"/>
              </w:rPr>
              <w:t>, осмотрено 2424 чел.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5.5.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массовых профилактических мероприятий, приуроченных к Международному и Всемирному дню здоровья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Администрация города Батайска, Управление образования города Батайска, Управление культуры города Батайска, МБУЗ «ЦГБ» г. Батайска РО, МБУ «Центр –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физкультурно</w:t>
            </w:r>
            <w:proofErr w:type="spell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– массовой работы города Батайска»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DA7" w:rsidRPr="00880DA7" w:rsidRDefault="00880DA7" w:rsidP="00880D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ц</w:t>
            </w:r>
            <w:r w:rsidRPr="00880DA7">
              <w:rPr>
                <w:rFonts w:ascii="Times New Roman" w:hAnsi="Times New Roman" w:cs="Times New Roman"/>
                <w:sz w:val="24"/>
                <w:szCs w:val="24"/>
              </w:rPr>
              <w:t xml:space="preserve">елях обеспечения реализации </w:t>
            </w:r>
            <w:proofErr w:type="gramStart"/>
            <w:r w:rsidRPr="00880DA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proofErr w:type="gramEnd"/>
            <w:r w:rsidRPr="00880DA7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посвященных Дню здоровья были размещены стенды, памятки по вопросам здорового образа жизни, профилактике неинфекционных заболеваний, а также на сайте МБУЗ ЦГБ. На предприятия города были осуществлены выезды с целью профилактики хронических заболеваний. В школах и дошкольных учреждениях города были проведены конкурсы рисунков по формированию здорового образа жизни и безопасному поведению. </w:t>
            </w:r>
          </w:p>
          <w:p w:rsidR="00880DA7" w:rsidRPr="00880DA7" w:rsidRDefault="00880DA7" w:rsidP="00880DA7">
            <w:pPr>
              <w:spacing w:line="240" w:lineRule="auto"/>
              <w:ind w:right="-1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6.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Формирование основ здорового образа жизни среди детей и подростков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</w:t>
            </w:r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. Заместитель главного врача по детству и родовспоможению </w:t>
            </w:r>
            <w:proofErr w:type="spellStart"/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Мирошникова</w:t>
            </w:r>
            <w:proofErr w:type="spellEnd"/>
            <w:r w:rsidRPr="003D74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Э.В.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Формирование ценностных ориентаций на ЗОЖ среди детей и подростков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6.1.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Повышение уровня информированности детей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и подростков о вреде 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табакокурения</w:t>
            </w:r>
            <w:proofErr w:type="spellEnd"/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 употребления алкоголя,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 также нерационального питания и низкой физической активности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tabs>
                <w:tab w:val="center" w:pos="7852"/>
                <w:tab w:val="right" w:pos="15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в социальных сетях и на сайте МБУЗ «ЦГБ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г.Батайска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» РО о важности соблюдения режима дня детей- 1 публикация, лекции для родителей направленные на соблюдение норм рациона питания ребенка, личной гигиены и факторах риска инфекционных и вирусных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заболеваний..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Распространение печатной продукции 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правильном питании детей и подростков – 50 штук.</w:t>
            </w:r>
          </w:p>
          <w:p w:rsidR="003D74D6" w:rsidRPr="003D74D6" w:rsidRDefault="003D74D6" w:rsidP="00880DA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6.2.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Проведение не менее</w:t>
            </w:r>
          </w:p>
          <w:p w:rsidR="003D74D6" w:rsidRPr="003D74D6" w:rsidRDefault="003D74D6" w:rsidP="003D74D6">
            <w:pPr>
              <w:autoSpaceDE w:val="0"/>
              <w:autoSpaceDN w:val="0"/>
              <w:adjustRightInd w:val="0"/>
              <w:spacing w:line="232" w:lineRule="auto"/>
              <w:jc w:val="center"/>
              <w:textAlignment w:val="baseline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 информационно-коммуникационных мероприятий («круглые столы», конференции, лекции, школы, в том числе в интерактивном режиме,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 участии средств массовой информации, издание печатных агитационных материалов) по вопросам необходимости проведения профилактических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медицинских осмотров несовершеннолетних: девочек – врачами акушерами-гинекологами; мальчиков – врачами детскими урологами-</w:t>
            </w:r>
            <w:proofErr w:type="spell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андрологами</w:t>
            </w:r>
            <w:proofErr w:type="spellEnd"/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Администрация города Батайска, Управление образования города Батайска, МБУЗ «ЦГБ» г. Батайска РО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III Всероссийская научно-практическая конференция «АКТУАЛЬНЫЕ ПРОБЛЕМЫ ЗДОРОВЬЕСБЕРЕЖЕНИЯ И МЕДИЦИНСКОЙ ПРОФИЛАКТИКИ В СОВРЕМЕННОМ ПЕДАГОГИЧЕСКОМ </w:t>
            </w:r>
            <w:proofErr w:type="gram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ПРОЦЕССЕ»-</w:t>
            </w:r>
            <w:proofErr w:type="gram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Научно-практическая конференция на базе Гимназии №7 города Батайска- 80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человек.Увеличение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граждан, работников образования, обученных основам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здоровьясбережения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в педагогическом процессе.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6.3.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Формирование ценностных ориентаций на ЗОЖ среди детей и подростков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Администрация города Батайска, Управление образования города Батайска, Управление культуры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формирование ценностных ориентаций на ЗОЖ среди детей и подростков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6.4.</w:t>
            </w: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Проведение </w:t>
            </w:r>
            <w:proofErr w:type="gram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профилактических медицинских осмотров</w:t>
            </w:r>
            <w:proofErr w:type="gram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обучающихся в общеобразовательных организациях и профессиональных </w:t>
            </w: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Администрация города Батайска, Управление образования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 2022 году 6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месяцев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было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проведено 9107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профилактически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х медицинских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осмотр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ов несовершеннолетних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6.5.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Реализация мероприятий, направленных</w:t>
            </w:r>
          </w:p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 профилактику суицидального поведения среди обучающихся образовательных организаций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Администрация города </w:t>
            </w:r>
            <w:proofErr w:type="gramStart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Батайска ,</w:t>
            </w:r>
            <w:proofErr w:type="gramEnd"/>
            <w:r w:rsidRPr="003D74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Управление образования города Батайска, Управление культуры города Батайска, МБУЗ «ЦГБ» г. Батайска РО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Укрепление психологического здоровья детского населения, путем проведения разъяснительных бесед.</w:t>
            </w: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Профилактика антитеррористической и экстремистской, </w:t>
            </w:r>
            <w:proofErr w:type="spellStart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антисуицидальной</w:t>
            </w:r>
            <w:proofErr w:type="spellEnd"/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деятельности среди молодежи.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01.01.2022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30.06</w:t>
            </w:r>
            <w:r w:rsidRPr="003D74D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3D7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4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D74D6" w:rsidRPr="003D74D6" w:rsidTr="003D74D6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Итого по муниципаль</w:t>
            </w:r>
            <w:r w:rsidRPr="003D74D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ной программе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74D6" w:rsidRPr="003D74D6" w:rsidRDefault="003D74D6" w:rsidP="00B52B0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4D6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0,00</w:t>
            </w:r>
          </w:p>
        </w:tc>
      </w:tr>
    </w:tbl>
    <w:p w:rsidR="003D74D6" w:rsidRPr="003D74D6" w:rsidRDefault="003D74D6" w:rsidP="003D74D6">
      <w:pPr>
        <w:widowControl w:val="0"/>
        <w:autoSpaceDE w:val="0"/>
        <w:autoSpaceDN w:val="0"/>
        <w:adjustRightInd w:val="0"/>
        <w:ind w:left="11766" w:right="453"/>
        <w:jc w:val="both"/>
        <w:rPr>
          <w:rFonts w:ascii="Times New Roman" w:hAnsi="Times New Roman" w:cs="Times New Roman"/>
          <w:sz w:val="24"/>
          <w:szCs w:val="24"/>
        </w:rPr>
      </w:pPr>
    </w:p>
    <w:p w:rsidR="003D74D6" w:rsidRPr="003D74D6" w:rsidRDefault="003D74D6" w:rsidP="003D74D6">
      <w:pPr>
        <w:widowControl w:val="0"/>
        <w:autoSpaceDE w:val="0"/>
        <w:autoSpaceDN w:val="0"/>
        <w:adjustRightInd w:val="0"/>
        <w:ind w:right="312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33E25" w:rsidRPr="003D74D6" w:rsidRDefault="00733E25">
      <w:pPr>
        <w:rPr>
          <w:rFonts w:ascii="Times New Roman" w:hAnsi="Times New Roman" w:cs="Times New Roman"/>
          <w:sz w:val="24"/>
          <w:szCs w:val="24"/>
        </w:rPr>
      </w:pPr>
    </w:p>
    <w:sectPr w:rsidR="00733E25" w:rsidRPr="003D74D6" w:rsidSect="003D74D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2E"/>
    <w:rsid w:val="00216A2E"/>
    <w:rsid w:val="003D74D6"/>
    <w:rsid w:val="00733E25"/>
    <w:rsid w:val="00880DA7"/>
    <w:rsid w:val="00C9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BB6F4-E0CF-47AB-8DAB-B8737323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5BA08-79F8-4457-B765-A026443A2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30</Pages>
  <Words>3665</Words>
  <Characters>20897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2022-10-26T05:27:00Z</dcterms:created>
  <dcterms:modified xsi:type="dcterms:W3CDTF">2022-10-26T06:00:00Z</dcterms:modified>
</cp:coreProperties>
</file>