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D32A9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FC1223" w:rsidRDefault="00BC212C" w:rsidP="00FC1223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B5E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B5E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</w:t>
      </w:r>
      <w:r w:rsidR="0087797E" w:rsidRPr="00C83BAC">
        <w:rPr>
          <w:rFonts w:ascii="Times New Roman" w:hAnsi="Times New Roman"/>
          <w:spacing w:val="2"/>
          <w:sz w:val="24"/>
          <w:szCs w:val="24"/>
          <w:lang w:eastAsia="ru-RU"/>
        </w:rPr>
        <w:t>рода Батайска</w:t>
      </w:r>
      <w:r w:rsidR="0087797E" w:rsidRPr="00C83B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83BAC" w:rsidRPr="00C83BAC">
        <w:rPr>
          <w:rFonts w:ascii="Times New Roman" w:hAnsi="Times New Roman"/>
          <w:sz w:val="24"/>
          <w:szCs w:val="24"/>
          <w:u w:val="single"/>
        </w:rPr>
        <w:t>"О предоставлении разрешения на условно разрешенный вид использования для земельного участка по адресу: г. Батайск, ул. Куйбышева, 25</w:t>
      </w:r>
      <w:r w:rsidR="0087797E" w:rsidRPr="00C83B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3B5E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83B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D31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 w:rsidRPr="00B35D1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35D19" w:rsidRPr="00B35D19">
        <w:rPr>
          <w:rFonts w:ascii="Times New Roman" w:hAnsi="Times New Roman"/>
          <w:spacing w:val="2"/>
          <w:sz w:val="24"/>
          <w:szCs w:val="24"/>
          <w:lang w:eastAsia="ru-RU"/>
        </w:rPr>
        <w:t>поступило</w:t>
      </w:r>
      <w:r w:rsidR="00B35D1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обственнику земельного участка необходимо будет заключить соглашение с 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6B5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6B59" w:rsidRPr="00EF6B59">
              <w:rPr>
                <w:rFonts w:ascii="Times New Roman" w:hAnsi="Times New Roman"/>
                <w:sz w:val="24"/>
                <w:szCs w:val="24"/>
              </w:rPr>
              <w:t xml:space="preserve">"продовольственные магазины; непродовольственные магазины; торговые павильоны" 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61:46:0010904:162 площадью 1201 кв.м, расположенного по адресу: Ростовская область,                   г. Батайск, </w:t>
            </w:r>
          </w:p>
          <w:p w:rsidR="00EA5A90" w:rsidRPr="007F0F6F" w:rsidRDefault="00EF6B59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6B59">
              <w:rPr>
                <w:rFonts w:ascii="Times New Roman" w:hAnsi="Times New Roman"/>
                <w:sz w:val="24"/>
                <w:szCs w:val="24"/>
              </w:rPr>
              <w:t>ул. Куйбышева, 25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83BAC" w:rsidRPr="00C83BAC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для земельного участка по адресу: г. Батайск, ул. Куйбышева, 25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B5E2B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435"/>
    <w:rsid w:val="00B10681"/>
    <w:rsid w:val="00B33D46"/>
    <w:rsid w:val="00B35D19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3BAC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2A99"/>
    <w:rsid w:val="00D33E2F"/>
    <w:rsid w:val="00D45EEE"/>
    <w:rsid w:val="00D57AF0"/>
    <w:rsid w:val="00D61A5E"/>
    <w:rsid w:val="00D639E7"/>
    <w:rsid w:val="00D7218A"/>
    <w:rsid w:val="00D724FE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EF6B59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cp:lastPrinted>2019-07-31T08:06:00Z</cp:lastPrinted>
  <dcterms:created xsi:type="dcterms:W3CDTF">2019-01-09T08:20:00Z</dcterms:created>
  <dcterms:modified xsi:type="dcterms:W3CDTF">2019-11-25T14:31:00Z</dcterms:modified>
</cp:coreProperties>
</file>