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AE3" w:rsidRDefault="007F27AB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AE3" w:rsidRDefault="008E5AE3">
      <w:pPr>
        <w:jc w:val="center"/>
        <w:rPr>
          <w:color w:val="FF0000"/>
          <w:spacing w:val="30"/>
          <w:sz w:val="26"/>
          <w:szCs w:val="26"/>
        </w:rPr>
      </w:pPr>
    </w:p>
    <w:p w:rsidR="008E5AE3" w:rsidRDefault="007F27A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8E5AE3" w:rsidRDefault="008E5AE3">
      <w:pPr>
        <w:jc w:val="center"/>
        <w:rPr>
          <w:color w:val="FF0000"/>
          <w:sz w:val="26"/>
          <w:szCs w:val="26"/>
        </w:rPr>
      </w:pPr>
    </w:p>
    <w:p w:rsidR="008E5AE3" w:rsidRDefault="007F27AB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8E5AE3" w:rsidRDefault="008E5AE3">
      <w:pPr>
        <w:jc w:val="center"/>
        <w:rPr>
          <w:b/>
          <w:color w:val="FF0000"/>
          <w:spacing w:val="38"/>
          <w:sz w:val="26"/>
          <w:szCs w:val="26"/>
        </w:rPr>
      </w:pPr>
    </w:p>
    <w:p w:rsidR="008E5AE3" w:rsidRDefault="007F27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08.07.2020 </w:t>
      </w:r>
      <w:r>
        <w:rPr>
          <w:sz w:val="28"/>
          <w:szCs w:val="28"/>
        </w:rPr>
        <w:t>№ 1100</w:t>
      </w:r>
      <w:bookmarkStart w:id="0" w:name="_GoBack"/>
      <w:bookmarkEnd w:id="0"/>
    </w:p>
    <w:p w:rsidR="008E5AE3" w:rsidRDefault="008E5AE3">
      <w:pPr>
        <w:jc w:val="center"/>
        <w:rPr>
          <w:color w:val="FF0000"/>
          <w:sz w:val="26"/>
          <w:szCs w:val="26"/>
        </w:rPr>
      </w:pPr>
    </w:p>
    <w:p w:rsidR="008E5AE3" w:rsidRDefault="007F27AB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8E5AE3" w:rsidRDefault="008E5AE3">
      <w:pPr>
        <w:jc w:val="center"/>
        <w:rPr>
          <w:color w:val="FF0000"/>
          <w:sz w:val="28"/>
          <w:szCs w:val="28"/>
        </w:rPr>
      </w:pPr>
    </w:p>
    <w:p w:rsidR="008E5AE3" w:rsidRDefault="007F27AB">
      <w:pPr>
        <w:jc w:val="center"/>
      </w:pPr>
      <w:r>
        <w:rPr>
          <w:b/>
          <w:sz w:val="28"/>
          <w:szCs w:val="28"/>
        </w:rPr>
        <w:t xml:space="preserve"> О внесении изменений в постановление</w:t>
      </w:r>
    </w:p>
    <w:p w:rsidR="008E5AE3" w:rsidRDefault="007F27AB">
      <w:pPr>
        <w:ind w:right="-2"/>
        <w:jc w:val="center"/>
      </w:pPr>
      <w:r>
        <w:rPr>
          <w:b/>
          <w:sz w:val="28"/>
          <w:szCs w:val="28"/>
        </w:rPr>
        <w:t>Администрации города Батайска</w:t>
      </w:r>
    </w:p>
    <w:p w:rsidR="008E5AE3" w:rsidRDefault="007F27AB">
      <w:pPr>
        <w:ind w:right="-2"/>
        <w:jc w:val="center"/>
      </w:pPr>
      <w:r>
        <w:rPr>
          <w:b/>
          <w:sz w:val="28"/>
          <w:szCs w:val="28"/>
        </w:rPr>
        <w:t>от 08.11.2018 № 214</w:t>
      </w:r>
    </w:p>
    <w:p w:rsidR="008E5AE3" w:rsidRDefault="008E5AE3">
      <w:pPr>
        <w:ind w:firstLine="709"/>
        <w:jc w:val="both"/>
        <w:rPr>
          <w:color w:val="FF0000"/>
          <w:sz w:val="28"/>
        </w:rPr>
      </w:pPr>
    </w:p>
    <w:p w:rsidR="008E5AE3" w:rsidRDefault="007F27AB">
      <w:pPr>
        <w:pStyle w:val="1"/>
        <w:spacing w:before="0" w:line="240" w:lineRule="auto"/>
        <w:ind w:firstLine="709"/>
        <w:jc w:val="both"/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с Бюджетным кодексом Российской Федерации, Федеральным законом от 28.06.2014 № 172-ФЗ «О стратегическом планировании в Российской Федерации», Областным законом от 03.08.2007 № 743-ЗС «О бюджетном процессе в Ростовской области», Областным зак</w:t>
      </w:r>
      <w:r>
        <w:rPr>
          <w:sz w:val="28"/>
          <w:szCs w:val="28"/>
        </w:rPr>
        <w:t>оном от 20.10.2015 № 416-ЗС «О стратегическом планировании в Ростовской области», на основании приказа Министерства здравоохранения Ростовской области № 743 от 17.03.2020 «Об утверждении перечня муниципальных образований для внедрения муниципальных програм</w:t>
      </w:r>
      <w:r>
        <w:rPr>
          <w:sz w:val="28"/>
          <w:szCs w:val="28"/>
        </w:rPr>
        <w:t>м укрепления</w:t>
      </w:r>
      <w:proofErr w:type="gramEnd"/>
      <w:r>
        <w:rPr>
          <w:sz w:val="28"/>
          <w:szCs w:val="28"/>
        </w:rPr>
        <w:t xml:space="preserve"> общественного здоровья», принимая во внимание обращение МБУЗ «ЦГБ» г. Батайска РО, Администрация города Батайска </w:t>
      </w:r>
      <w:r>
        <w:rPr>
          <w:b/>
          <w:sz w:val="28"/>
        </w:rPr>
        <w:t>постановляет:</w:t>
      </w:r>
    </w:p>
    <w:p w:rsidR="008E5AE3" w:rsidRDefault="008E5AE3">
      <w:pPr>
        <w:jc w:val="center"/>
        <w:rPr>
          <w:color w:val="FF0000"/>
          <w:sz w:val="28"/>
        </w:rPr>
      </w:pPr>
    </w:p>
    <w:p w:rsidR="008E5AE3" w:rsidRDefault="007F27AB">
      <w:pPr>
        <w:ind w:firstLine="720"/>
        <w:jc w:val="both"/>
      </w:pPr>
      <w:r>
        <w:rPr>
          <w:sz w:val="28"/>
          <w:szCs w:val="28"/>
        </w:rPr>
        <w:t>1. Внести в постановление Администрации города Батайска от 08.11.2018 № 214 «Об утверждении перечня муниципальных п</w:t>
      </w:r>
      <w:r>
        <w:rPr>
          <w:sz w:val="28"/>
          <w:szCs w:val="28"/>
        </w:rPr>
        <w:t>рограмм города Батайска» изменения:</w:t>
      </w:r>
    </w:p>
    <w:p w:rsidR="008E5AE3" w:rsidRDefault="007F27AB">
      <w:pPr>
        <w:tabs>
          <w:tab w:val="left" w:pos="630"/>
        </w:tabs>
        <w:ind w:firstLine="680"/>
        <w:jc w:val="both"/>
      </w:pPr>
      <w:r>
        <w:rPr>
          <w:sz w:val="28"/>
          <w:szCs w:val="28"/>
        </w:rPr>
        <w:t>-</w:t>
      </w:r>
      <w:bookmarkStart w:id="1" w:name="__DdeLink__13981_1423709238"/>
      <w:bookmarkEnd w:id="1"/>
      <w:r>
        <w:rPr>
          <w:sz w:val="28"/>
          <w:szCs w:val="28"/>
        </w:rPr>
        <w:t> изложив приложение согласно приложению к настоящему постановлению.</w:t>
      </w:r>
    </w:p>
    <w:p w:rsidR="008E5AE3" w:rsidRDefault="007F27AB">
      <w:pPr>
        <w:ind w:firstLine="720"/>
        <w:jc w:val="both"/>
      </w:pPr>
      <w:r>
        <w:rPr>
          <w:sz w:val="28"/>
          <w:szCs w:val="28"/>
        </w:rPr>
        <w:t>2. Настоящее постановление вступает в силу со дня его подписания.</w:t>
      </w:r>
    </w:p>
    <w:p w:rsidR="008E5AE3" w:rsidRDefault="007F27AB">
      <w:pPr>
        <w:ind w:firstLine="720"/>
        <w:jc w:val="both"/>
      </w:pPr>
      <w:r>
        <w:rPr>
          <w:sz w:val="28"/>
          <w:szCs w:val="28"/>
        </w:rPr>
        <w:t>3. Настоящее постановление подлежит размещению на официальном сайте Администрации гор</w:t>
      </w:r>
      <w:r>
        <w:rPr>
          <w:sz w:val="28"/>
          <w:szCs w:val="28"/>
        </w:rPr>
        <w:t>ода Батайска.</w:t>
      </w:r>
    </w:p>
    <w:p w:rsidR="008E5AE3" w:rsidRDefault="007F27AB">
      <w:pPr>
        <w:tabs>
          <w:tab w:val="left" w:pos="0"/>
        </w:tabs>
        <w:ind w:firstLine="737"/>
        <w:jc w:val="both"/>
      </w:pPr>
      <w:r>
        <w:rPr>
          <w:sz w:val="28"/>
          <w:szCs w:val="28"/>
        </w:rPr>
        <w:t xml:space="preserve">4. Контроль  за  исполнением  настоящего   постановления  возложить  </w:t>
      </w:r>
      <w:proofErr w:type="gramStart"/>
      <w:r>
        <w:rPr>
          <w:sz w:val="28"/>
          <w:szCs w:val="28"/>
        </w:rPr>
        <w:t>на</w:t>
      </w:r>
      <w:proofErr w:type="gramEnd"/>
    </w:p>
    <w:p w:rsidR="008E5AE3" w:rsidRDefault="007F27AB">
      <w:pPr>
        <w:tabs>
          <w:tab w:val="left" w:pos="0"/>
        </w:tabs>
        <w:jc w:val="both"/>
      </w:pPr>
      <w:r>
        <w:rPr>
          <w:sz w:val="28"/>
          <w:szCs w:val="28"/>
        </w:rPr>
        <w:t xml:space="preserve">заместителя главы Администрации города Батайска по экономике      </w:t>
      </w:r>
      <w:proofErr w:type="spellStart"/>
      <w:r>
        <w:rPr>
          <w:sz w:val="28"/>
          <w:szCs w:val="28"/>
        </w:rPr>
        <w:t>Богатищеву</w:t>
      </w:r>
      <w:proofErr w:type="spellEnd"/>
      <w:r>
        <w:rPr>
          <w:sz w:val="28"/>
          <w:szCs w:val="28"/>
        </w:rPr>
        <w:t xml:space="preserve"> Н.С.</w:t>
      </w:r>
    </w:p>
    <w:p w:rsidR="008E5AE3" w:rsidRDefault="008E5AE3">
      <w:pPr>
        <w:ind w:firstLine="720"/>
        <w:jc w:val="both"/>
        <w:rPr>
          <w:color w:val="FF0000"/>
          <w:spacing w:val="-24"/>
          <w:sz w:val="28"/>
        </w:rPr>
      </w:pPr>
    </w:p>
    <w:tbl>
      <w:tblPr>
        <w:tblStyle w:val="ab"/>
        <w:tblW w:w="9781" w:type="dxa"/>
        <w:tblInd w:w="-9" w:type="dxa"/>
        <w:tblCellMar>
          <w:left w:w="228" w:type="dxa"/>
        </w:tblCellMar>
        <w:tblLook w:val="04A0" w:firstRow="1" w:lastRow="0" w:firstColumn="1" w:lastColumn="0" w:noHBand="0" w:noVBand="1"/>
      </w:tblPr>
      <w:tblGrid>
        <w:gridCol w:w="4794"/>
        <w:gridCol w:w="4987"/>
      </w:tblGrid>
      <w:tr w:rsidR="008E5AE3"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AE3" w:rsidRDefault="007F27AB">
            <w:pPr>
              <w:tabs>
                <w:tab w:val="left" w:pos="4320"/>
                <w:tab w:val="center" w:pos="4875"/>
              </w:tabs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8E5AE3" w:rsidRDefault="007F27AB">
            <w:pPr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AE3" w:rsidRDefault="007F27AB">
            <w:pPr>
              <w:tabs>
                <w:tab w:val="left" w:pos="4320"/>
                <w:tab w:val="center" w:pos="4875"/>
              </w:tabs>
              <w:jc w:val="right"/>
            </w:pPr>
            <w:r>
              <w:rPr>
                <w:sz w:val="28"/>
                <w:szCs w:val="28"/>
              </w:rPr>
              <w:t xml:space="preserve"> </w:t>
            </w:r>
          </w:p>
          <w:p w:rsidR="008E5AE3" w:rsidRDefault="007F27AB">
            <w:pPr>
              <w:tabs>
                <w:tab w:val="left" w:pos="4320"/>
                <w:tab w:val="center" w:pos="4875"/>
              </w:tabs>
              <w:jc w:val="right"/>
            </w:pPr>
            <w:r>
              <w:rPr>
                <w:sz w:val="28"/>
                <w:szCs w:val="28"/>
              </w:rPr>
              <w:t xml:space="preserve"> Г.В. Павлятенко</w:t>
            </w:r>
          </w:p>
        </w:tc>
      </w:tr>
    </w:tbl>
    <w:p w:rsidR="008E5AE3" w:rsidRDefault="008E5AE3">
      <w:pPr>
        <w:ind w:firstLine="720"/>
        <w:jc w:val="both"/>
        <w:rPr>
          <w:color w:val="FF0000"/>
          <w:sz w:val="28"/>
        </w:rPr>
      </w:pPr>
    </w:p>
    <w:p w:rsidR="008E5AE3" w:rsidRDefault="007F27AB">
      <w:pPr>
        <w:jc w:val="both"/>
      </w:pPr>
      <w:r>
        <w:rPr>
          <w:sz w:val="28"/>
        </w:rPr>
        <w:t xml:space="preserve">Постановление вносит отдел экономики, </w:t>
      </w:r>
    </w:p>
    <w:p w:rsidR="008E5AE3" w:rsidRDefault="007F27AB">
      <w:pPr>
        <w:jc w:val="both"/>
      </w:pPr>
      <w:r>
        <w:rPr>
          <w:sz w:val="28"/>
        </w:rPr>
        <w:t>инвестиционной политики</w:t>
      </w:r>
    </w:p>
    <w:p w:rsidR="008E5AE3" w:rsidRDefault="007F27AB">
      <w:pPr>
        <w:jc w:val="both"/>
      </w:pPr>
      <w:r>
        <w:rPr>
          <w:sz w:val="28"/>
        </w:rPr>
        <w:t xml:space="preserve">и стратегического развития </w:t>
      </w:r>
    </w:p>
    <w:p w:rsidR="008E5AE3" w:rsidRDefault="007F27AB">
      <w:pPr>
        <w:jc w:val="both"/>
      </w:pPr>
      <w:r>
        <w:rPr>
          <w:sz w:val="28"/>
        </w:rPr>
        <w:t>Администрации города Батайска</w:t>
      </w:r>
    </w:p>
    <w:sectPr w:rsidR="008E5AE3">
      <w:pgSz w:w="11906" w:h="16838"/>
      <w:pgMar w:top="907" w:right="567" w:bottom="340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E3"/>
    <w:rsid w:val="007F27AB"/>
    <w:rsid w:val="008E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a">
    <w:name w:val="header"/>
    <w:basedOn w:val="a"/>
    <w:pPr>
      <w:tabs>
        <w:tab w:val="center" w:pos="4153"/>
        <w:tab w:val="right" w:pos="8306"/>
      </w:tabs>
      <w:jc w:val="right"/>
    </w:pPr>
  </w:style>
  <w:style w:type="table" w:styleId="ab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a">
    <w:name w:val="header"/>
    <w:basedOn w:val="a"/>
    <w:pPr>
      <w:tabs>
        <w:tab w:val="center" w:pos="4153"/>
        <w:tab w:val="right" w:pos="8306"/>
      </w:tabs>
      <w:jc w:val="right"/>
    </w:pPr>
  </w:style>
  <w:style w:type="table" w:styleId="ab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ARM-208-4_</cp:lastModifiedBy>
  <cp:revision>2</cp:revision>
  <cp:lastPrinted>2020-01-30T12:09:00Z</cp:lastPrinted>
  <dcterms:created xsi:type="dcterms:W3CDTF">2020-08-03T15:01:00Z</dcterms:created>
  <dcterms:modified xsi:type="dcterms:W3CDTF">2020-08-03T15:01:00Z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