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036" w:rsidRDefault="00171036" w:rsidP="00171036">
      <w:pPr>
        <w:pStyle w:val="a3"/>
        <w:jc w:val="right"/>
        <w:rPr>
          <w:szCs w:val="28"/>
        </w:rPr>
      </w:pPr>
    </w:p>
    <w:p w:rsidR="00171036" w:rsidRDefault="00171036" w:rsidP="00171036">
      <w:pPr>
        <w:pStyle w:val="a3"/>
        <w:jc w:val="right"/>
        <w:rPr>
          <w:sz w:val="24"/>
          <w:szCs w:val="24"/>
        </w:rPr>
      </w:pPr>
      <w:r w:rsidRPr="00171036">
        <w:rPr>
          <w:sz w:val="24"/>
          <w:szCs w:val="24"/>
        </w:rPr>
        <w:t>При</w:t>
      </w:r>
      <w:r>
        <w:rPr>
          <w:sz w:val="24"/>
          <w:szCs w:val="24"/>
        </w:rPr>
        <w:t>ложение № 1</w:t>
      </w:r>
    </w:p>
    <w:p w:rsidR="00171036" w:rsidRDefault="00171036" w:rsidP="00171036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постановлению</w:t>
      </w:r>
    </w:p>
    <w:p w:rsidR="00171036" w:rsidRDefault="00171036" w:rsidP="00171036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города Батайска</w:t>
      </w:r>
    </w:p>
    <w:p w:rsidR="00171036" w:rsidRPr="00171036" w:rsidRDefault="006322B7" w:rsidP="00171036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о</w:t>
      </w:r>
      <w:r w:rsidR="00171036">
        <w:rPr>
          <w:sz w:val="24"/>
          <w:szCs w:val="24"/>
        </w:rPr>
        <w:t>т</w:t>
      </w:r>
      <w:r>
        <w:rPr>
          <w:sz w:val="24"/>
          <w:szCs w:val="24"/>
        </w:rPr>
        <w:t xml:space="preserve"> 20.10.2017 г. № 1806</w:t>
      </w:r>
      <w:r w:rsidR="00171036" w:rsidRPr="00171036">
        <w:rPr>
          <w:color w:val="FFFFFF" w:themeColor="background1"/>
          <w:sz w:val="24"/>
          <w:szCs w:val="24"/>
        </w:rPr>
        <w:t xml:space="preserve">____  </w:t>
      </w:r>
      <w:r w:rsidR="00171036">
        <w:rPr>
          <w:sz w:val="24"/>
          <w:szCs w:val="24"/>
        </w:rPr>
        <w:t xml:space="preserve"> </w:t>
      </w:r>
    </w:p>
    <w:p w:rsidR="00171036" w:rsidRPr="006F6DD3" w:rsidRDefault="00171036" w:rsidP="00171036">
      <w:pPr>
        <w:pStyle w:val="a3"/>
        <w:jc w:val="right"/>
        <w:rPr>
          <w:szCs w:val="28"/>
        </w:rPr>
      </w:pPr>
    </w:p>
    <w:p w:rsidR="00171036" w:rsidRDefault="00171036" w:rsidP="00171036">
      <w:pPr>
        <w:pStyle w:val="a3"/>
        <w:jc w:val="center"/>
        <w:rPr>
          <w:b/>
          <w:bCs/>
          <w:szCs w:val="28"/>
        </w:rPr>
      </w:pPr>
    </w:p>
    <w:p w:rsidR="00171036" w:rsidRPr="00171036" w:rsidRDefault="00171036" w:rsidP="00171036">
      <w:pPr>
        <w:pStyle w:val="a3"/>
        <w:jc w:val="center"/>
        <w:rPr>
          <w:sz w:val="24"/>
          <w:szCs w:val="24"/>
        </w:rPr>
      </w:pPr>
      <w:r w:rsidRPr="00171036">
        <w:rPr>
          <w:b/>
          <w:bCs/>
          <w:sz w:val="24"/>
          <w:szCs w:val="24"/>
        </w:rPr>
        <w:t>План мероприятий («дорожная карта»)</w:t>
      </w:r>
    </w:p>
    <w:p w:rsidR="00171036" w:rsidRPr="00171036" w:rsidRDefault="00171036" w:rsidP="00171036">
      <w:pPr>
        <w:pStyle w:val="a3"/>
        <w:jc w:val="center"/>
        <w:rPr>
          <w:sz w:val="24"/>
          <w:szCs w:val="24"/>
        </w:rPr>
      </w:pPr>
      <w:r w:rsidRPr="00171036">
        <w:rPr>
          <w:b/>
          <w:bCs/>
          <w:sz w:val="24"/>
          <w:szCs w:val="24"/>
        </w:rPr>
        <w:t>по повышению уровня трудоустройства инвалидов трудоспособного возраста, включая инвалидов - выпускников профессиональных образовательных организаций и образовательных организаций высшего образования в муниципальном образовании «города Батайска»</w:t>
      </w:r>
    </w:p>
    <w:p w:rsidR="00171036" w:rsidRPr="00171036" w:rsidRDefault="00171036" w:rsidP="00171036">
      <w:pPr>
        <w:pStyle w:val="a3"/>
        <w:jc w:val="both"/>
        <w:rPr>
          <w:sz w:val="24"/>
          <w:szCs w:val="24"/>
        </w:rPr>
      </w:pPr>
      <w:r w:rsidRPr="00171036">
        <w:rPr>
          <w:b/>
          <w:bCs/>
          <w:sz w:val="24"/>
          <w:szCs w:val="24"/>
        </w:rPr>
        <w:t> </w:t>
      </w:r>
    </w:p>
    <w:p w:rsidR="00171036" w:rsidRPr="00171036" w:rsidRDefault="00171036" w:rsidP="00171036">
      <w:pPr>
        <w:pStyle w:val="a3"/>
        <w:jc w:val="center"/>
        <w:rPr>
          <w:sz w:val="24"/>
          <w:szCs w:val="24"/>
        </w:rPr>
      </w:pPr>
      <w:r w:rsidRPr="00171036">
        <w:rPr>
          <w:bCs/>
          <w:sz w:val="24"/>
          <w:szCs w:val="24"/>
        </w:rPr>
        <w:t>1. Общее описание</w:t>
      </w:r>
    </w:p>
    <w:p w:rsidR="00171036" w:rsidRPr="00171036" w:rsidRDefault="00171036" w:rsidP="00171036">
      <w:pPr>
        <w:pStyle w:val="a3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 </w:t>
      </w:r>
    </w:p>
    <w:p w:rsidR="00171036" w:rsidRPr="00171036" w:rsidRDefault="00171036" w:rsidP="00171036">
      <w:pPr>
        <w:pStyle w:val="a3"/>
        <w:ind w:firstLine="708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План мероприятий («дорожная карта») по повышению уровня трудоустройства инвалидов трудоспособного возраста, включая инвалидов - выпускников профессиональных образовательных организаций и образовательных организаций высшего образования в муниципальном образовании «Город  Батайск</w:t>
      </w:r>
      <w:r w:rsidRPr="00171036">
        <w:rPr>
          <w:b/>
          <w:sz w:val="24"/>
          <w:szCs w:val="24"/>
        </w:rPr>
        <w:t>»</w:t>
      </w:r>
      <w:r w:rsidRPr="00171036">
        <w:rPr>
          <w:sz w:val="24"/>
          <w:szCs w:val="24"/>
        </w:rPr>
        <w:t xml:space="preserve"> (далее – «дорожная карта») определяет основные направления деятельности по развитию в муниципальном образовании «города Батайска» (далее - город) системы профессиональной реабилитации инвалидов, включая инвалидов - выпускников профессиональных образовательных организаций и образовательных организаций высшего образования, и содержит мероприятия, направленные на повышение численности в городе работающих инвалидов трудоспособного возраста.</w:t>
      </w:r>
    </w:p>
    <w:p w:rsidR="00171036" w:rsidRPr="00171036" w:rsidRDefault="00171036" w:rsidP="00171036">
      <w:pPr>
        <w:pStyle w:val="a3"/>
        <w:ind w:firstLine="708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С 2017 года приказом Министерства труда и социальной защиты Российской Федерации от 02.11.2016 № 602н «Об утверждении целевых прогнозных показателей в области содействия занятости населения» для всех субъектов Российской Федерации установлен целевой показатель - «численность работающих инвалидов трудоспособного возраста в общей численности инвалидов трудоспособного возраста в субъекте Российской Федерации».</w:t>
      </w:r>
    </w:p>
    <w:p w:rsidR="00171036" w:rsidRPr="00171036" w:rsidRDefault="00171036" w:rsidP="00171036">
      <w:pPr>
        <w:pStyle w:val="a3"/>
        <w:ind w:firstLine="708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Целевой показатель для Ростовской области на 2017 год определен Минтрудом России на уровне 35%.</w:t>
      </w:r>
    </w:p>
    <w:p w:rsidR="00171036" w:rsidRPr="00171036" w:rsidRDefault="00171036" w:rsidP="00171036">
      <w:pPr>
        <w:pStyle w:val="a3"/>
        <w:ind w:firstLine="708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По данным Государственного учреждения – Отделения Пенсионного фонда Российской Федерации по Ростовской области о работающих инвалидах за декабрь 2016 года на территории Ростовской области зарегистрирован 152 091 инвалид трудоспособного возраста, из которых осуществляют трудовую деятельность 48 594 инвалида, что составляет 32%.</w:t>
      </w:r>
    </w:p>
    <w:p w:rsidR="00171036" w:rsidRPr="00171036" w:rsidRDefault="00171036" w:rsidP="00171036">
      <w:pPr>
        <w:pStyle w:val="a3"/>
        <w:ind w:firstLine="708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В муниципальном образовании «</w:t>
      </w:r>
      <w:r w:rsidR="004F5F58">
        <w:rPr>
          <w:sz w:val="24"/>
          <w:szCs w:val="24"/>
        </w:rPr>
        <w:t>Город Батайск</w:t>
      </w:r>
      <w:r w:rsidRPr="00171036">
        <w:rPr>
          <w:sz w:val="24"/>
          <w:szCs w:val="24"/>
        </w:rPr>
        <w:t>» на 01.01.2017 проживают 3316 инвалида трудоспособного возраста, из них 949 человек работающих, уровень занятости инвалидов трудоспособного возраста составил 32,6%.</w:t>
      </w:r>
    </w:p>
    <w:p w:rsidR="004F5F58" w:rsidRDefault="00171036" w:rsidP="004F5F58">
      <w:pPr>
        <w:pStyle w:val="a3"/>
        <w:ind w:firstLine="708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171036">
        <w:rPr>
          <w:sz w:val="24"/>
          <w:szCs w:val="24"/>
        </w:rPr>
        <w:t>Государственное казенное учреждение Ростовской области «Центр занятости населения города Бат</w:t>
      </w:r>
      <w:r>
        <w:rPr>
          <w:sz w:val="24"/>
          <w:szCs w:val="24"/>
        </w:rPr>
        <w:t>а</w:t>
      </w:r>
      <w:r w:rsidRPr="00171036">
        <w:rPr>
          <w:sz w:val="24"/>
          <w:szCs w:val="24"/>
        </w:rPr>
        <w:t>йска» в течение 9 месяцев 2017 года обратилось за содействием в поиске подходящей работы 166 инвалида, из них трудоустроено 134, уровень трудоустройства инвалидов составил 80,7%.</w:t>
      </w:r>
    </w:p>
    <w:p w:rsidR="00171036" w:rsidRPr="00171036" w:rsidRDefault="00171036" w:rsidP="004F5F58">
      <w:pPr>
        <w:pStyle w:val="a3"/>
        <w:ind w:firstLine="708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Существует ряд проблем, связанных с решением вопросов трудоустройства инвалидов в городе.</w:t>
      </w:r>
    </w:p>
    <w:p w:rsidR="00171036" w:rsidRPr="00171036" w:rsidRDefault="00171036" w:rsidP="00171036">
      <w:pPr>
        <w:pStyle w:val="a3"/>
        <w:ind w:firstLine="708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В их числе необходимо выделить:</w:t>
      </w:r>
    </w:p>
    <w:p w:rsidR="00171036" w:rsidRPr="00171036" w:rsidRDefault="00171036" w:rsidP="00171036">
      <w:pPr>
        <w:pStyle w:val="a3"/>
        <w:ind w:firstLine="708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1) низкую мотивацию инвалидов трудоспособного возраста к трудоустройству;</w:t>
      </w:r>
    </w:p>
    <w:p w:rsidR="00171036" w:rsidRPr="00171036" w:rsidRDefault="00171036" w:rsidP="00171036">
      <w:pPr>
        <w:pStyle w:val="a3"/>
        <w:ind w:firstLine="708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2) недостаточное количество рабочих мест, подходящих для трудоустройства инвалидов, включая выпускников профессиональных образовательных организаций и образовательных организаций высшего образования;</w:t>
      </w:r>
    </w:p>
    <w:p w:rsidR="00171036" w:rsidRPr="00171036" w:rsidRDefault="00171036" w:rsidP="00171036">
      <w:pPr>
        <w:pStyle w:val="a3"/>
        <w:ind w:firstLine="708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3) низкое качество рабочих мест, выделяемых работодателями в счет квоты для приема на работу инвалидов;</w:t>
      </w:r>
    </w:p>
    <w:p w:rsidR="00171036" w:rsidRPr="00171036" w:rsidRDefault="00171036" w:rsidP="00171036">
      <w:pPr>
        <w:pStyle w:val="a3"/>
        <w:ind w:firstLine="708"/>
        <w:jc w:val="both"/>
        <w:rPr>
          <w:sz w:val="24"/>
          <w:szCs w:val="24"/>
        </w:rPr>
      </w:pPr>
      <w:r w:rsidRPr="00171036">
        <w:rPr>
          <w:sz w:val="24"/>
          <w:szCs w:val="24"/>
        </w:rPr>
        <w:lastRenderedPageBreak/>
        <w:t>4) незаинтересованность работодателей в приеме на работу инвалидов, включая выпускников профессиональных образовательных организаций и образовательных организаций высшего образования.</w:t>
      </w:r>
    </w:p>
    <w:p w:rsidR="00171036" w:rsidRPr="00171036" w:rsidRDefault="00171036" w:rsidP="00171036">
      <w:pPr>
        <w:pStyle w:val="a3"/>
        <w:ind w:firstLine="708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Успешное решение проблем занятости инвалидов возможно при объединении усилий службы занятости населения, органов местного самоуправления, работодателей и других заинтересованных сторон.</w:t>
      </w:r>
    </w:p>
    <w:p w:rsidR="00171036" w:rsidRPr="00171036" w:rsidRDefault="00171036" w:rsidP="00171036">
      <w:pPr>
        <w:pStyle w:val="a3"/>
        <w:ind w:firstLine="708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Целью реализации «дорожной карты» является создание условий для повышения уровня трудоустройства инвалидов трудоспособного возраста в городе.</w:t>
      </w:r>
    </w:p>
    <w:p w:rsidR="00171036" w:rsidRPr="00171036" w:rsidRDefault="00171036" w:rsidP="00171036">
      <w:pPr>
        <w:pStyle w:val="a3"/>
        <w:ind w:firstLine="708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Для достижения поставленной цели необходимо решение следующих задач:</w:t>
      </w:r>
    </w:p>
    <w:p w:rsidR="00171036" w:rsidRPr="00171036" w:rsidRDefault="00171036" w:rsidP="00171036">
      <w:pPr>
        <w:pStyle w:val="a3"/>
        <w:ind w:firstLine="708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1) повышение уровня информированности инвалидов о возможности трудоустройства;</w:t>
      </w:r>
    </w:p>
    <w:p w:rsidR="00171036" w:rsidRPr="00171036" w:rsidRDefault="00171036" w:rsidP="00171036">
      <w:pPr>
        <w:pStyle w:val="a3"/>
        <w:ind w:firstLine="708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2) расширение возможностей для трудоустройства незанятых инвалидов трудоспособного возраста, в том числе за счет увеличения количества рабочих мест для трудоустройства инвалидов, повышения качества рабочих мест, выделяемых работодателями в счет квоты для приема на работу инвалидов, стимулирование работодателей к созданию рабочих мест для трудоустройства инвалидов;</w:t>
      </w:r>
    </w:p>
    <w:p w:rsidR="00171036" w:rsidRPr="00171036" w:rsidRDefault="00171036" w:rsidP="00171036">
      <w:pPr>
        <w:pStyle w:val="a3"/>
        <w:ind w:firstLine="708"/>
        <w:jc w:val="both"/>
        <w:rPr>
          <w:sz w:val="24"/>
          <w:szCs w:val="24"/>
        </w:rPr>
      </w:pPr>
      <w:r w:rsidRPr="00171036">
        <w:rPr>
          <w:sz w:val="24"/>
          <w:szCs w:val="24"/>
        </w:rPr>
        <w:t xml:space="preserve">3) повышение </w:t>
      </w:r>
      <w:proofErr w:type="gramStart"/>
      <w:r w:rsidRPr="00171036">
        <w:rPr>
          <w:sz w:val="24"/>
          <w:szCs w:val="24"/>
        </w:rPr>
        <w:t>эффективности межведомственного взаимодействия службы занятости населения</w:t>
      </w:r>
      <w:proofErr w:type="gramEnd"/>
      <w:r w:rsidRPr="00171036">
        <w:rPr>
          <w:sz w:val="24"/>
          <w:szCs w:val="24"/>
        </w:rPr>
        <w:t xml:space="preserve"> с партнерами на рынке труда.</w:t>
      </w:r>
    </w:p>
    <w:p w:rsidR="00171036" w:rsidRPr="00171036" w:rsidRDefault="00171036" w:rsidP="00171036">
      <w:pPr>
        <w:pStyle w:val="a3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 </w:t>
      </w:r>
    </w:p>
    <w:p w:rsidR="00171036" w:rsidRPr="00171036" w:rsidRDefault="00171036" w:rsidP="00171036">
      <w:pPr>
        <w:pStyle w:val="a3"/>
        <w:jc w:val="center"/>
        <w:rPr>
          <w:sz w:val="24"/>
          <w:szCs w:val="24"/>
        </w:rPr>
      </w:pPr>
      <w:r w:rsidRPr="00171036">
        <w:rPr>
          <w:sz w:val="24"/>
          <w:szCs w:val="24"/>
        </w:rPr>
        <w:t>2. Ожидаемые результаты</w:t>
      </w:r>
    </w:p>
    <w:p w:rsidR="00171036" w:rsidRPr="00171036" w:rsidRDefault="00171036" w:rsidP="00171036">
      <w:pPr>
        <w:pStyle w:val="a3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 </w:t>
      </w:r>
    </w:p>
    <w:p w:rsidR="00171036" w:rsidRPr="00171036" w:rsidRDefault="00171036" w:rsidP="00171036">
      <w:pPr>
        <w:pStyle w:val="a3"/>
        <w:ind w:firstLine="708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Реализация «дорожной карты» призвана объединить усилия сторон для обеспечения в 2017 году</w:t>
      </w:r>
      <w:r w:rsidR="004F5F58">
        <w:rPr>
          <w:sz w:val="24"/>
          <w:szCs w:val="24"/>
        </w:rPr>
        <w:t xml:space="preserve"> </w:t>
      </w:r>
      <w:r w:rsidRPr="00171036">
        <w:rPr>
          <w:sz w:val="24"/>
          <w:szCs w:val="24"/>
        </w:rPr>
        <w:t>реализации практических мер по повышению занятости инвалидов и выполнения целевого прогнозного показателя по увеличению доли работающих инвалидов трудоспособного возраста в общей численности инвалидов трудоспособного возраста, зарегистрированных на территории муниципального образования «Город Батайск», не менее чем на 5 %.</w:t>
      </w:r>
    </w:p>
    <w:p w:rsidR="00171036" w:rsidRPr="00171036" w:rsidRDefault="00171036" w:rsidP="00171036">
      <w:pPr>
        <w:pStyle w:val="a3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 </w:t>
      </w:r>
    </w:p>
    <w:p w:rsidR="00171036" w:rsidRPr="00171036" w:rsidRDefault="00171036" w:rsidP="00171036">
      <w:pPr>
        <w:pStyle w:val="a3"/>
        <w:numPr>
          <w:ilvl w:val="0"/>
          <w:numId w:val="2"/>
        </w:numPr>
        <w:ind w:hanging="11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Исполнителями «дорожной карты» являются:</w:t>
      </w:r>
    </w:p>
    <w:p w:rsidR="00171036" w:rsidRPr="00171036" w:rsidRDefault="00171036" w:rsidP="00171036">
      <w:pPr>
        <w:pStyle w:val="a3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 </w:t>
      </w:r>
    </w:p>
    <w:p w:rsidR="00171036" w:rsidRPr="00171036" w:rsidRDefault="00171036" w:rsidP="00171036">
      <w:pPr>
        <w:pStyle w:val="a3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- Администрация города Батайска (далее - Администрация);</w:t>
      </w:r>
    </w:p>
    <w:p w:rsidR="00171036" w:rsidRPr="00171036" w:rsidRDefault="00171036" w:rsidP="00171036">
      <w:pPr>
        <w:pStyle w:val="a3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- Государственное казенное учреждение Ростовской области «Центр занятости населения города Батайска» (далее - Центр занятости населения).</w:t>
      </w:r>
    </w:p>
    <w:p w:rsidR="00171036" w:rsidRPr="00171036" w:rsidRDefault="00171036" w:rsidP="00171036">
      <w:pPr>
        <w:pStyle w:val="a3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- Предприятия (организации, учреждения)</w:t>
      </w:r>
      <w:r w:rsidR="004F5F58">
        <w:rPr>
          <w:sz w:val="24"/>
          <w:szCs w:val="24"/>
        </w:rPr>
        <w:t>,</w:t>
      </w:r>
      <w:r w:rsidRPr="00171036">
        <w:rPr>
          <w:sz w:val="24"/>
          <w:szCs w:val="24"/>
        </w:rPr>
        <w:t xml:space="preserve"> подведомственные Администрации (далее - Работодатели);</w:t>
      </w:r>
    </w:p>
    <w:p w:rsidR="00171036" w:rsidRPr="00171036" w:rsidRDefault="00171036" w:rsidP="00171036">
      <w:pPr>
        <w:pStyle w:val="a3"/>
        <w:jc w:val="both"/>
        <w:rPr>
          <w:sz w:val="24"/>
          <w:szCs w:val="24"/>
        </w:rPr>
      </w:pPr>
    </w:p>
    <w:p w:rsidR="00171036" w:rsidRPr="00171036" w:rsidRDefault="00171036" w:rsidP="00171036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171036">
        <w:rPr>
          <w:sz w:val="24"/>
          <w:szCs w:val="24"/>
        </w:rPr>
        <w:t xml:space="preserve">Показатели </w:t>
      </w:r>
      <w:proofErr w:type="gramStart"/>
      <w:r w:rsidRPr="00171036">
        <w:rPr>
          <w:sz w:val="24"/>
          <w:szCs w:val="24"/>
        </w:rPr>
        <w:t>обеспечения повышения уровня трудоустройства инвалидов трудоспособного возраста</w:t>
      </w:r>
      <w:proofErr w:type="gramEnd"/>
      <w:r w:rsidRPr="00171036">
        <w:rPr>
          <w:sz w:val="24"/>
          <w:szCs w:val="24"/>
        </w:rPr>
        <w:t xml:space="preserve"> в муниципальном образовании «Город Батайск»</w:t>
      </w:r>
    </w:p>
    <w:p w:rsidR="00171036" w:rsidRPr="00171036" w:rsidRDefault="00171036" w:rsidP="00171036">
      <w:pPr>
        <w:pStyle w:val="a3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 </w:t>
      </w:r>
    </w:p>
    <w:tbl>
      <w:tblPr>
        <w:tblStyle w:val="a5"/>
        <w:tblW w:w="0" w:type="auto"/>
        <w:tblLook w:val="04A0"/>
      </w:tblPr>
      <w:tblGrid>
        <w:gridCol w:w="594"/>
        <w:gridCol w:w="4930"/>
        <w:gridCol w:w="1492"/>
        <w:gridCol w:w="2329"/>
      </w:tblGrid>
      <w:tr w:rsidR="00171036" w:rsidRPr="00171036" w:rsidTr="00816282">
        <w:tc>
          <w:tcPr>
            <w:tcW w:w="594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71036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71036">
              <w:rPr>
                <w:sz w:val="24"/>
                <w:szCs w:val="24"/>
              </w:rPr>
              <w:t>/</w:t>
            </w:r>
            <w:proofErr w:type="spellStart"/>
            <w:r w:rsidRPr="0017103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30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92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 xml:space="preserve">Единица </w:t>
            </w: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измерения</w:t>
            </w:r>
          </w:p>
        </w:tc>
        <w:tc>
          <w:tcPr>
            <w:tcW w:w="2329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Прогнозные</w:t>
            </w: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 xml:space="preserve"> значения на 31.12.2017 </w:t>
            </w:r>
          </w:p>
        </w:tc>
      </w:tr>
      <w:tr w:rsidR="00171036" w:rsidRPr="00171036" w:rsidTr="00816282">
        <w:tc>
          <w:tcPr>
            <w:tcW w:w="594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1</w:t>
            </w:r>
          </w:p>
        </w:tc>
        <w:tc>
          <w:tcPr>
            <w:tcW w:w="4930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Доля работающих инвалидов трудоспособного возраста в общей численности инвалидов трудоспособного возраста зарегистрированных на территории города</w:t>
            </w:r>
          </w:p>
        </w:tc>
        <w:tc>
          <w:tcPr>
            <w:tcW w:w="1492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%</w:t>
            </w:r>
          </w:p>
        </w:tc>
        <w:tc>
          <w:tcPr>
            <w:tcW w:w="2329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37,6</w:t>
            </w:r>
          </w:p>
        </w:tc>
      </w:tr>
      <w:tr w:rsidR="00171036" w:rsidRPr="00171036" w:rsidTr="00816282">
        <w:trPr>
          <w:trHeight w:val="1071"/>
        </w:trPr>
        <w:tc>
          <w:tcPr>
            <w:tcW w:w="594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2</w:t>
            </w:r>
          </w:p>
        </w:tc>
        <w:tc>
          <w:tcPr>
            <w:tcW w:w="4930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Численность инвалидов, трудоустроенных в счет установленных квот на территории города</w:t>
            </w:r>
          </w:p>
        </w:tc>
        <w:tc>
          <w:tcPr>
            <w:tcW w:w="1492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%</w:t>
            </w:r>
          </w:p>
        </w:tc>
        <w:tc>
          <w:tcPr>
            <w:tcW w:w="2329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100</w:t>
            </w:r>
          </w:p>
        </w:tc>
      </w:tr>
    </w:tbl>
    <w:p w:rsidR="00DF1DA2" w:rsidRDefault="00DF1DA2">
      <w:r>
        <w:br w:type="page"/>
      </w:r>
    </w:p>
    <w:tbl>
      <w:tblPr>
        <w:tblStyle w:val="a5"/>
        <w:tblW w:w="0" w:type="auto"/>
        <w:tblLook w:val="04A0"/>
      </w:tblPr>
      <w:tblGrid>
        <w:gridCol w:w="594"/>
        <w:gridCol w:w="4930"/>
        <w:gridCol w:w="1492"/>
        <w:gridCol w:w="2329"/>
      </w:tblGrid>
      <w:tr w:rsidR="00171036" w:rsidRPr="00171036" w:rsidTr="00816282">
        <w:tc>
          <w:tcPr>
            <w:tcW w:w="594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3</w:t>
            </w:r>
          </w:p>
        </w:tc>
        <w:tc>
          <w:tcPr>
            <w:tcW w:w="4930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 xml:space="preserve">Доля трудоустроенных инвалидов </w:t>
            </w:r>
            <w:r>
              <w:rPr>
                <w:sz w:val="24"/>
                <w:szCs w:val="24"/>
              </w:rPr>
              <w:t>–</w:t>
            </w:r>
            <w:r w:rsidRPr="00171036">
              <w:rPr>
                <w:sz w:val="24"/>
                <w:szCs w:val="24"/>
              </w:rPr>
              <w:t xml:space="preserve"> выпускников</w:t>
            </w:r>
            <w:r>
              <w:rPr>
                <w:sz w:val="24"/>
                <w:szCs w:val="24"/>
              </w:rPr>
              <w:t xml:space="preserve"> </w:t>
            </w:r>
            <w:r w:rsidRPr="00171036">
              <w:rPr>
                <w:sz w:val="24"/>
                <w:szCs w:val="24"/>
              </w:rPr>
              <w:t>образовательных организаций высшего образования и профессиональных образовательных организаций, в общей численности выпускников данной категории, обратившихся за содействием в поиске подходящей работы в центр занятости населения в течение 6 месяцев после получения образования</w:t>
            </w:r>
          </w:p>
        </w:tc>
        <w:tc>
          <w:tcPr>
            <w:tcW w:w="1492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%</w:t>
            </w:r>
          </w:p>
        </w:tc>
        <w:tc>
          <w:tcPr>
            <w:tcW w:w="2329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100</w:t>
            </w:r>
          </w:p>
        </w:tc>
      </w:tr>
    </w:tbl>
    <w:p w:rsidR="00171036" w:rsidRPr="00171036" w:rsidRDefault="00171036" w:rsidP="00171036">
      <w:pPr>
        <w:pStyle w:val="a3"/>
        <w:jc w:val="both"/>
        <w:rPr>
          <w:sz w:val="24"/>
          <w:szCs w:val="24"/>
        </w:rPr>
      </w:pPr>
    </w:p>
    <w:p w:rsidR="00171036" w:rsidRPr="00171036" w:rsidRDefault="00171036" w:rsidP="00171036">
      <w:pPr>
        <w:pStyle w:val="a3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 </w:t>
      </w:r>
    </w:p>
    <w:p w:rsidR="00171036" w:rsidRPr="00171036" w:rsidRDefault="00171036" w:rsidP="00171036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171036">
        <w:rPr>
          <w:sz w:val="24"/>
          <w:szCs w:val="24"/>
        </w:rPr>
        <w:t xml:space="preserve">Перечень мероприятий «дорожной карты», реализуемых для достижения запланированных </w:t>
      </w:r>
      <w:proofErr w:type="gramStart"/>
      <w:r w:rsidRPr="00171036">
        <w:rPr>
          <w:sz w:val="24"/>
          <w:szCs w:val="24"/>
        </w:rPr>
        <w:t>значений показателей уровня трудоустройства инвалидов трудоспособного возраста</w:t>
      </w:r>
      <w:proofErr w:type="gramEnd"/>
    </w:p>
    <w:p w:rsidR="00171036" w:rsidRPr="00171036" w:rsidRDefault="00171036" w:rsidP="00171036">
      <w:pPr>
        <w:pStyle w:val="a3"/>
        <w:jc w:val="both"/>
        <w:rPr>
          <w:sz w:val="24"/>
          <w:szCs w:val="24"/>
        </w:rPr>
      </w:pPr>
      <w:r w:rsidRPr="00171036">
        <w:rPr>
          <w:sz w:val="24"/>
          <w:szCs w:val="24"/>
        </w:rPr>
        <w:t> </w:t>
      </w:r>
    </w:p>
    <w:tbl>
      <w:tblPr>
        <w:tblStyle w:val="a5"/>
        <w:tblpPr w:leftFromText="180" w:rightFromText="180" w:vertAnchor="text" w:tblpXSpec="center" w:tblpY="1"/>
        <w:tblOverlap w:val="never"/>
        <w:tblW w:w="0" w:type="auto"/>
        <w:tblLayout w:type="fixed"/>
        <w:tblLook w:val="04A0"/>
      </w:tblPr>
      <w:tblGrid>
        <w:gridCol w:w="675"/>
        <w:gridCol w:w="2559"/>
        <w:gridCol w:w="2261"/>
        <w:gridCol w:w="1112"/>
        <w:gridCol w:w="2964"/>
      </w:tblGrid>
      <w:tr w:rsidR="00171036" w:rsidRPr="00171036" w:rsidTr="00816282">
        <w:tc>
          <w:tcPr>
            <w:tcW w:w="675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71036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71036">
              <w:rPr>
                <w:sz w:val="24"/>
                <w:szCs w:val="24"/>
              </w:rPr>
              <w:t>/</w:t>
            </w:r>
            <w:proofErr w:type="spellStart"/>
            <w:r w:rsidRPr="0017103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9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Наименование</w:t>
            </w: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мероприятия</w:t>
            </w:r>
          </w:p>
        </w:tc>
        <w:tc>
          <w:tcPr>
            <w:tcW w:w="2261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112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 xml:space="preserve">Срок </w:t>
            </w: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реализации</w:t>
            </w:r>
          </w:p>
        </w:tc>
        <w:tc>
          <w:tcPr>
            <w:tcW w:w="2964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 xml:space="preserve">Ожидаемый </w:t>
            </w:r>
          </w:p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результат</w:t>
            </w:r>
          </w:p>
        </w:tc>
      </w:tr>
      <w:tr w:rsidR="00171036" w:rsidRPr="00171036" w:rsidTr="00816282">
        <w:tc>
          <w:tcPr>
            <w:tcW w:w="675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1</w:t>
            </w:r>
          </w:p>
        </w:tc>
        <w:tc>
          <w:tcPr>
            <w:tcW w:w="2559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4</w:t>
            </w:r>
          </w:p>
        </w:tc>
        <w:tc>
          <w:tcPr>
            <w:tcW w:w="2964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5</w:t>
            </w:r>
          </w:p>
        </w:tc>
      </w:tr>
      <w:tr w:rsidR="00171036" w:rsidRPr="00171036" w:rsidTr="00816282">
        <w:tc>
          <w:tcPr>
            <w:tcW w:w="9571" w:type="dxa"/>
            <w:gridSpan w:val="5"/>
          </w:tcPr>
          <w:p w:rsidR="00171036" w:rsidRPr="00171036" w:rsidRDefault="00171036" w:rsidP="00816282">
            <w:pPr>
              <w:pStyle w:val="a3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 w:rsidRPr="00171036">
              <w:rPr>
                <w:b/>
                <w:sz w:val="24"/>
                <w:szCs w:val="24"/>
              </w:rPr>
              <w:t xml:space="preserve">Мероприятия по организации мониторинга, анализа и прогнозирования </w:t>
            </w:r>
            <w:proofErr w:type="spellStart"/>
            <w:r w:rsidRPr="00171036">
              <w:rPr>
                <w:b/>
                <w:sz w:val="24"/>
                <w:szCs w:val="24"/>
              </w:rPr>
              <w:t>востребованности</w:t>
            </w:r>
            <w:proofErr w:type="spellEnd"/>
            <w:r w:rsidRPr="00171036">
              <w:rPr>
                <w:b/>
                <w:sz w:val="24"/>
                <w:szCs w:val="24"/>
              </w:rPr>
              <w:t xml:space="preserve"> инвалидами услуг в области занятости населения</w:t>
            </w:r>
          </w:p>
        </w:tc>
      </w:tr>
      <w:tr w:rsidR="00171036" w:rsidRPr="00171036" w:rsidTr="00816282">
        <w:tc>
          <w:tcPr>
            <w:tcW w:w="675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1.1</w:t>
            </w:r>
          </w:p>
        </w:tc>
        <w:tc>
          <w:tcPr>
            <w:tcW w:w="2559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Анализ наличия на территориальных рынках труда свободных рабочих мест (должностей), включая квотированные, для трудоустройства инвалидов, с учетом их профессионального потенциала, соответствия рабочих мест рекомендованным инвалидам условиям труда и видам деятельности</w:t>
            </w:r>
          </w:p>
        </w:tc>
        <w:tc>
          <w:tcPr>
            <w:tcW w:w="2261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 xml:space="preserve">Администрация, </w:t>
            </w: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Центр занятости населения</w:t>
            </w: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 xml:space="preserve">Работодатели, </w:t>
            </w: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ежемесячно</w:t>
            </w:r>
          </w:p>
        </w:tc>
        <w:tc>
          <w:tcPr>
            <w:tcW w:w="2964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формирование территориального банка вакантных рабочих мест для трудоустройства незанятых инвалидов, не обратившихся в службу занятости населения в целях поиска работы</w:t>
            </w:r>
          </w:p>
        </w:tc>
      </w:tr>
      <w:tr w:rsidR="00171036" w:rsidRPr="00171036" w:rsidTr="00816282">
        <w:tc>
          <w:tcPr>
            <w:tcW w:w="675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1.2</w:t>
            </w:r>
          </w:p>
        </w:tc>
        <w:tc>
          <w:tcPr>
            <w:tcW w:w="2559" w:type="dxa"/>
          </w:tcPr>
          <w:p w:rsidR="000B3568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 xml:space="preserve">Мониторинг реализации мероприятий по сопровождению инвалидов молодого возраста при трудоустройстве с учетом показателей, установленных приказом Минтруда России от 30.12.2016 № 852 «Об организации </w:t>
            </w:r>
          </w:p>
          <w:p w:rsidR="000B3568" w:rsidRDefault="000B3568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0B3568" w:rsidRDefault="000B3568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0B3568" w:rsidRDefault="000B3568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0B3568" w:rsidRDefault="000B3568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0B3568" w:rsidRDefault="000B3568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lastRenderedPageBreak/>
              <w:t xml:space="preserve">мониторинга реализации в субъектах Российской </w:t>
            </w:r>
            <w:proofErr w:type="gramStart"/>
            <w:r w:rsidRPr="00171036">
              <w:rPr>
                <w:sz w:val="24"/>
                <w:szCs w:val="24"/>
              </w:rPr>
              <w:t>Федерации программ сопровождения инвалидов молодого возраста</w:t>
            </w:r>
            <w:proofErr w:type="gramEnd"/>
            <w:r w:rsidRPr="00171036">
              <w:rPr>
                <w:sz w:val="24"/>
                <w:szCs w:val="24"/>
              </w:rPr>
              <w:t xml:space="preserve"> при трудоустройстве»</w:t>
            </w:r>
          </w:p>
        </w:tc>
        <w:tc>
          <w:tcPr>
            <w:tcW w:w="2261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lastRenderedPageBreak/>
              <w:t>Центр занятости населения</w:t>
            </w:r>
          </w:p>
        </w:tc>
        <w:tc>
          <w:tcPr>
            <w:tcW w:w="1112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ежемесячно</w:t>
            </w:r>
          </w:p>
        </w:tc>
        <w:tc>
          <w:tcPr>
            <w:tcW w:w="2964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анализ эффективности мер по содействию трудоустройству инвалидов молодого возраста, включая выпускников образовательных организаций высшего образования и профессиональных образовательных организаций</w:t>
            </w:r>
          </w:p>
        </w:tc>
      </w:tr>
      <w:tr w:rsidR="00171036" w:rsidRPr="00171036" w:rsidTr="00816282">
        <w:tc>
          <w:tcPr>
            <w:tcW w:w="675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2559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Мониторинг квотирования работодателями рабочих мест для трудоустройства инвалидов и трудоустройства на квотируемых рабочих местах инвалидов</w:t>
            </w:r>
          </w:p>
        </w:tc>
        <w:tc>
          <w:tcPr>
            <w:tcW w:w="2261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Центр занятости населения</w:t>
            </w:r>
          </w:p>
        </w:tc>
        <w:tc>
          <w:tcPr>
            <w:tcW w:w="1112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ежемесячно</w:t>
            </w:r>
          </w:p>
        </w:tc>
        <w:tc>
          <w:tcPr>
            <w:tcW w:w="2964" w:type="dxa"/>
            <w:vMerge w:val="restart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анализ ситуации трудоустройства инвалидов в организациях города</w:t>
            </w:r>
          </w:p>
        </w:tc>
      </w:tr>
      <w:tr w:rsidR="00171036" w:rsidRPr="00171036" w:rsidTr="00816282">
        <w:tc>
          <w:tcPr>
            <w:tcW w:w="675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1.4</w:t>
            </w:r>
          </w:p>
        </w:tc>
        <w:tc>
          <w:tcPr>
            <w:tcW w:w="2559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Представление в Администрацию города результатов мониторинга квотирования работодателями рабочих мест для трудоустройства инвалидов и трудоустройства на квотируемые рабочие места инвалидов</w:t>
            </w: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261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Центр занятости населения</w:t>
            </w:r>
          </w:p>
        </w:tc>
        <w:tc>
          <w:tcPr>
            <w:tcW w:w="1112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ежемесячно</w:t>
            </w:r>
          </w:p>
        </w:tc>
        <w:tc>
          <w:tcPr>
            <w:tcW w:w="2964" w:type="dxa"/>
            <w:vMerge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171036" w:rsidRPr="00171036" w:rsidTr="00816282">
        <w:tc>
          <w:tcPr>
            <w:tcW w:w="675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1.5</w:t>
            </w:r>
          </w:p>
        </w:tc>
        <w:tc>
          <w:tcPr>
            <w:tcW w:w="2559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Мониторинг представления работодателями сведений о наличии свободных рабочих мест и вакантных должностей, созданных или выделенных рабочих местах для трудоустройства инвалидов в соответствии с установленной квотой для приема на работу инвалидов, включая информацию о локальных нормативных актах, содержащих сведения о данных рабочих местах, выполнении квоты для приема на работу инвалидов</w:t>
            </w:r>
          </w:p>
        </w:tc>
        <w:tc>
          <w:tcPr>
            <w:tcW w:w="2261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Центр занятости населения</w:t>
            </w:r>
          </w:p>
        </w:tc>
        <w:tc>
          <w:tcPr>
            <w:tcW w:w="1112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ежемесячно</w:t>
            </w:r>
          </w:p>
        </w:tc>
        <w:tc>
          <w:tcPr>
            <w:tcW w:w="2964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формирование банка данных вакантных квотируемых рабочих мест для трудоустройства инвалидов</w:t>
            </w:r>
          </w:p>
        </w:tc>
      </w:tr>
    </w:tbl>
    <w:p w:rsidR="000B3568" w:rsidRDefault="000B3568">
      <w:r>
        <w:br w:type="page"/>
      </w:r>
    </w:p>
    <w:tbl>
      <w:tblPr>
        <w:tblStyle w:val="a5"/>
        <w:tblpPr w:leftFromText="180" w:rightFromText="180" w:vertAnchor="text" w:tblpXSpec="center" w:tblpY="1"/>
        <w:tblOverlap w:val="never"/>
        <w:tblW w:w="0" w:type="auto"/>
        <w:tblLayout w:type="fixed"/>
        <w:tblLook w:val="04A0"/>
      </w:tblPr>
      <w:tblGrid>
        <w:gridCol w:w="675"/>
        <w:gridCol w:w="2559"/>
        <w:gridCol w:w="2261"/>
        <w:gridCol w:w="1112"/>
        <w:gridCol w:w="2964"/>
      </w:tblGrid>
      <w:tr w:rsidR="00171036" w:rsidRPr="00171036" w:rsidTr="00816282">
        <w:tc>
          <w:tcPr>
            <w:tcW w:w="9571" w:type="dxa"/>
            <w:gridSpan w:val="5"/>
          </w:tcPr>
          <w:p w:rsidR="00171036" w:rsidRPr="00171036" w:rsidRDefault="00171036" w:rsidP="00816282">
            <w:pPr>
              <w:pStyle w:val="a3"/>
              <w:numPr>
                <w:ilvl w:val="0"/>
                <w:numId w:val="3"/>
              </w:numPr>
              <w:jc w:val="center"/>
              <w:rPr>
                <w:b/>
                <w:sz w:val="24"/>
                <w:szCs w:val="24"/>
              </w:rPr>
            </w:pPr>
            <w:proofErr w:type="gramStart"/>
            <w:r w:rsidRPr="00171036">
              <w:rPr>
                <w:b/>
                <w:sz w:val="24"/>
                <w:szCs w:val="24"/>
              </w:rPr>
              <w:lastRenderedPageBreak/>
              <w:t>Мероприятия</w:t>
            </w:r>
            <w:proofErr w:type="gramEnd"/>
            <w:r w:rsidRPr="00171036">
              <w:rPr>
                <w:b/>
                <w:sz w:val="24"/>
                <w:szCs w:val="24"/>
              </w:rPr>
              <w:t xml:space="preserve"> направленные на повышение уровня трудоустройства инвалидов трудоспособного возраста</w:t>
            </w:r>
          </w:p>
        </w:tc>
      </w:tr>
      <w:tr w:rsidR="00171036" w:rsidRPr="00171036" w:rsidTr="00816282">
        <w:tc>
          <w:tcPr>
            <w:tcW w:w="675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2.1</w:t>
            </w:r>
          </w:p>
        </w:tc>
        <w:tc>
          <w:tcPr>
            <w:tcW w:w="2559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Проведение мероприятий по легализации трудовых отношений на территории округа, в том числе неформально занятых инвалидов</w:t>
            </w:r>
          </w:p>
        </w:tc>
        <w:tc>
          <w:tcPr>
            <w:tcW w:w="2261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Администрация</w:t>
            </w: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Работодатели</w:t>
            </w: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постоянно</w:t>
            </w:r>
          </w:p>
        </w:tc>
        <w:tc>
          <w:tcPr>
            <w:tcW w:w="2964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171036" w:rsidRPr="00171036" w:rsidTr="00816282">
        <w:tc>
          <w:tcPr>
            <w:tcW w:w="675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2.2</w:t>
            </w:r>
          </w:p>
        </w:tc>
        <w:tc>
          <w:tcPr>
            <w:tcW w:w="2559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171036">
              <w:rPr>
                <w:sz w:val="24"/>
                <w:szCs w:val="24"/>
              </w:rPr>
              <w:t>Информирование населения о состоянии рынка труда, вакансиях, услугах органов службы занятости, о реализуемых мерах по содействию трудоустройству инвалидов в СМИ, с использованием информационно-телекоммуникационной сети Интернет, в том числе на официальном сайте района, организации «горячих линий», изготовления и распространения буклетов по информированию инвалидов о возможности их трудоустройства, в том числе на квотируемые рабочие места</w:t>
            </w:r>
            <w:proofErr w:type="gramEnd"/>
          </w:p>
        </w:tc>
        <w:tc>
          <w:tcPr>
            <w:tcW w:w="2261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Администрация</w:t>
            </w: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Центр занятости населения</w:t>
            </w: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12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постоянно</w:t>
            </w:r>
          </w:p>
        </w:tc>
        <w:tc>
          <w:tcPr>
            <w:tcW w:w="2964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увеличение численности инвалидов, получивших информацию о реализуемых мерах по содействию трудоустройства инвалидов</w:t>
            </w:r>
          </w:p>
        </w:tc>
      </w:tr>
      <w:tr w:rsidR="00171036" w:rsidRPr="00171036" w:rsidTr="00816282">
        <w:tc>
          <w:tcPr>
            <w:tcW w:w="675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2.3</w:t>
            </w:r>
          </w:p>
        </w:tc>
        <w:tc>
          <w:tcPr>
            <w:tcW w:w="2559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Проведение консультационно-разъяснительной работы с работодателями (совещаний, «круглых столов», рабочих встреч и т.д.) по вопросам трудоустройства инвалидов нормам трудового законодательства</w:t>
            </w:r>
          </w:p>
        </w:tc>
        <w:tc>
          <w:tcPr>
            <w:tcW w:w="2261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Администрация</w:t>
            </w: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Центр занятости населения</w:t>
            </w: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Работодатели</w:t>
            </w:r>
          </w:p>
        </w:tc>
        <w:tc>
          <w:tcPr>
            <w:tcW w:w="1112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постоянно</w:t>
            </w:r>
          </w:p>
        </w:tc>
        <w:tc>
          <w:tcPr>
            <w:tcW w:w="2964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обеспечение эффективности мер по трудоустройству инвалидов</w:t>
            </w:r>
          </w:p>
        </w:tc>
      </w:tr>
    </w:tbl>
    <w:p w:rsidR="000B3568" w:rsidRDefault="000B3568">
      <w:r>
        <w:br w:type="page"/>
      </w:r>
    </w:p>
    <w:tbl>
      <w:tblPr>
        <w:tblStyle w:val="a5"/>
        <w:tblpPr w:leftFromText="180" w:rightFromText="180" w:vertAnchor="text" w:tblpXSpec="center" w:tblpY="1"/>
        <w:tblOverlap w:val="never"/>
        <w:tblW w:w="0" w:type="auto"/>
        <w:tblLayout w:type="fixed"/>
        <w:tblLook w:val="04A0"/>
      </w:tblPr>
      <w:tblGrid>
        <w:gridCol w:w="675"/>
        <w:gridCol w:w="2559"/>
        <w:gridCol w:w="2261"/>
        <w:gridCol w:w="1112"/>
        <w:gridCol w:w="2964"/>
      </w:tblGrid>
      <w:tr w:rsidR="00171036" w:rsidRPr="00171036" w:rsidTr="00816282">
        <w:tc>
          <w:tcPr>
            <w:tcW w:w="675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lastRenderedPageBreak/>
              <w:t>2.4</w:t>
            </w:r>
          </w:p>
        </w:tc>
        <w:tc>
          <w:tcPr>
            <w:tcW w:w="2559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Формирование банка вакансий для трудоустройства инвалидов, в том числе на квотируемые рабочие места</w:t>
            </w:r>
          </w:p>
        </w:tc>
        <w:tc>
          <w:tcPr>
            <w:tcW w:w="2261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Центр занятости населения</w:t>
            </w: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Работодатели</w:t>
            </w:r>
          </w:p>
        </w:tc>
        <w:tc>
          <w:tcPr>
            <w:tcW w:w="1112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постоянно</w:t>
            </w:r>
          </w:p>
        </w:tc>
        <w:tc>
          <w:tcPr>
            <w:tcW w:w="2964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обеспечение увеличения количества рабочих мест и доли работающих инвалидов трудоспособного возраста</w:t>
            </w:r>
          </w:p>
        </w:tc>
      </w:tr>
      <w:tr w:rsidR="00171036" w:rsidRPr="00171036" w:rsidTr="00816282">
        <w:tc>
          <w:tcPr>
            <w:tcW w:w="675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2.5</w:t>
            </w:r>
          </w:p>
        </w:tc>
        <w:tc>
          <w:tcPr>
            <w:tcW w:w="2559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Осуществление мероприятий по сопровождению инвалидов молодого возраста (в возрасте от 18 до 35 лет) при трудоустройстве</w:t>
            </w:r>
          </w:p>
        </w:tc>
        <w:tc>
          <w:tcPr>
            <w:tcW w:w="2261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Центр занятости населения</w:t>
            </w:r>
          </w:p>
        </w:tc>
        <w:tc>
          <w:tcPr>
            <w:tcW w:w="1112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постоянно</w:t>
            </w:r>
          </w:p>
        </w:tc>
        <w:tc>
          <w:tcPr>
            <w:tcW w:w="2964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обеспечение доли инвалидов молодого возраста, трудоустроенных по полученной специальности, направлению подготовки</w:t>
            </w:r>
          </w:p>
        </w:tc>
      </w:tr>
      <w:tr w:rsidR="00171036" w:rsidRPr="00171036" w:rsidTr="00816282">
        <w:tc>
          <w:tcPr>
            <w:tcW w:w="675" w:type="dxa"/>
          </w:tcPr>
          <w:p w:rsidR="00171036" w:rsidRPr="00171036" w:rsidRDefault="00171036" w:rsidP="00816282">
            <w:pPr>
              <w:pStyle w:val="a3"/>
              <w:jc w:val="center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2.6</w:t>
            </w:r>
          </w:p>
        </w:tc>
        <w:tc>
          <w:tcPr>
            <w:tcW w:w="2559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Обеспечение достижения прогнозных показателей, установленных «дорожной картой»</w:t>
            </w:r>
          </w:p>
        </w:tc>
        <w:tc>
          <w:tcPr>
            <w:tcW w:w="2261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Администрация</w:t>
            </w: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Центр занятости населения</w:t>
            </w:r>
          </w:p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Работодатели</w:t>
            </w:r>
          </w:p>
        </w:tc>
        <w:tc>
          <w:tcPr>
            <w:tcW w:w="1112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ежемесячно</w:t>
            </w:r>
          </w:p>
        </w:tc>
        <w:tc>
          <w:tcPr>
            <w:tcW w:w="2964" w:type="dxa"/>
          </w:tcPr>
          <w:p w:rsidR="00171036" w:rsidRPr="00171036" w:rsidRDefault="00171036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171036">
              <w:rPr>
                <w:sz w:val="24"/>
                <w:szCs w:val="24"/>
              </w:rPr>
              <w:t>увеличение численности работающих инвалидов трудоспособного возраста</w:t>
            </w:r>
          </w:p>
        </w:tc>
      </w:tr>
    </w:tbl>
    <w:p w:rsidR="009A62CE" w:rsidRDefault="009A62CE">
      <w:pPr>
        <w:rPr>
          <w:sz w:val="24"/>
          <w:szCs w:val="24"/>
        </w:rPr>
      </w:pPr>
    </w:p>
    <w:p w:rsidR="00171036" w:rsidRDefault="00171036">
      <w:pPr>
        <w:rPr>
          <w:sz w:val="24"/>
          <w:szCs w:val="24"/>
        </w:rPr>
      </w:pPr>
    </w:p>
    <w:p w:rsidR="00171036" w:rsidRPr="00171036" w:rsidRDefault="00171036" w:rsidP="00171036">
      <w:pPr>
        <w:shd w:val="clear" w:color="auto" w:fill="FFFFFF"/>
        <w:tabs>
          <w:tab w:val="left" w:pos="3435"/>
          <w:tab w:val="center" w:pos="4819"/>
          <w:tab w:val="left" w:pos="9356"/>
        </w:tabs>
        <w:spacing w:before="293"/>
        <w:ind w:right="-1"/>
      </w:pPr>
      <w:r w:rsidRPr="00171036">
        <w:rPr>
          <w:rFonts w:ascii="Times New Roman" w:hAnsi="Times New Roman" w:cs="Times New Roman"/>
          <w:bCs/>
          <w:sz w:val="24"/>
          <w:szCs w:val="24"/>
        </w:rPr>
        <w:t xml:space="preserve">Начальник общего отдела                                                        </w:t>
      </w:r>
      <w:r w:rsidR="004F5F58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171036">
        <w:rPr>
          <w:rFonts w:ascii="Times New Roman" w:hAnsi="Times New Roman" w:cs="Times New Roman"/>
          <w:bCs/>
          <w:sz w:val="24"/>
          <w:szCs w:val="24"/>
        </w:rPr>
        <w:t xml:space="preserve">В.С. </w:t>
      </w:r>
      <w:proofErr w:type="spellStart"/>
      <w:r w:rsidRPr="00171036">
        <w:rPr>
          <w:rFonts w:ascii="Times New Roman" w:hAnsi="Times New Roman" w:cs="Times New Roman"/>
          <w:bCs/>
          <w:sz w:val="24"/>
          <w:szCs w:val="24"/>
        </w:rPr>
        <w:t>Мирошникова</w:t>
      </w:r>
      <w:proofErr w:type="spellEnd"/>
      <w:r w:rsidRPr="0017103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</w:t>
      </w:r>
      <w:r w:rsidRPr="00171036">
        <w:t xml:space="preserve">  </w:t>
      </w:r>
    </w:p>
    <w:tbl>
      <w:tblPr>
        <w:tblW w:w="9781" w:type="dxa"/>
        <w:tblInd w:w="-601" w:type="dxa"/>
        <w:tblLayout w:type="fixed"/>
        <w:tblLook w:val="0000"/>
      </w:tblPr>
      <w:tblGrid>
        <w:gridCol w:w="9781"/>
      </w:tblGrid>
      <w:tr w:rsidR="00171036" w:rsidRPr="00AF64F0" w:rsidTr="00816282">
        <w:tc>
          <w:tcPr>
            <w:tcW w:w="5244" w:type="dxa"/>
          </w:tcPr>
          <w:p w:rsidR="00171036" w:rsidRPr="00AF64F0" w:rsidRDefault="00171036" w:rsidP="00816282">
            <w:pPr>
              <w:jc w:val="both"/>
            </w:pPr>
          </w:p>
        </w:tc>
      </w:tr>
    </w:tbl>
    <w:p w:rsidR="00171036" w:rsidRDefault="00171036">
      <w:pPr>
        <w:rPr>
          <w:sz w:val="24"/>
          <w:szCs w:val="24"/>
        </w:rPr>
      </w:pPr>
    </w:p>
    <w:p w:rsidR="008318AE" w:rsidRDefault="008318AE">
      <w:pPr>
        <w:rPr>
          <w:sz w:val="24"/>
          <w:szCs w:val="24"/>
        </w:rPr>
      </w:pPr>
    </w:p>
    <w:p w:rsidR="008318AE" w:rsidRDefault="008318AE">
      <w:pPr>
        <w:rPr>
          <w:sz w:val="24"/>
          <w:szCs w:val="24"/>
        </w:rPr>
      </w:pPr>
    </w:p>
    <w:p w:rsidR="008318AE" w:rsidRDefault="008318AE">
      <w:pPr>
        <w:rPr>
          <w:sz w:val="24"/>
          <w:szCs w:val="24"/>
        </w:rPr>
      </w:pPr>
    </w:p>
    <w:p w:rsidR="008318AE" w:rsidRDefault="008318AE">
      <w:pPr>
        <w:rPr>
          <w:sz w:val="24"/>
          <w:szCs w:val="24"/>
        </w:rPr>
      </w:pPr>
    </w:p>
    <w:p w:rsidR="008318AE" w:rsidRDefault="008318AE">
      <w:pPr>
        <w:rPr>
          <w:sz w:val="24"/>
          <w:szCs w:val="24"/>
        </w:rPr>
      </w:pPr>
    </w:p>
    <w:p w:rsidR="008318AE" w:rsidRDefault="008318AE">
      <w:pPr>
        <w:rPr>
          <w:sz w:val="24"/>
          <w:szCs w:val="24"/>
        </w:rPr>
      </w:pPr>
    </w:p>
    <w:p w:rsidR="008318AE" w:rsidRDefault="008318AE">
      <w:pPr>
        <w:rPr>
          <w:sz w:val="24"/>
          <w:szCs w:val="24"/>
        </w:rPr>
      </w:pPr>
    </w:p>
    <w:p w:rsidR="008318AE" w:rsidRDefault="008318AE">
      <w:pPr>
        <w:rPr>
          <w:sz w:val="24"/>
          <w:szCs w:val="24"/>
        </w:rPr>
      </w:pPr>
    </w:p>
    <w:p w:rsidR="008318AE" w:rsidRDefault="008318AE">
      <w:pPr>
        <w:rPr>
          <w:sz w:val="24"/>
          <w:szCs w:val="24"/>
        </w:rPr>
      </w:pPr>
    </w:p>
    <w:p w:rsidR="008318AE" w:rsidRDefault="008318AE">
      <w:pPr>
        <w:rPr>
          <w:sz w:val="24"/>
          <w:szCs w:val="24"/>
        </w:rPr>
      </w:pPr>
    </w:p>
    <w:p w:rsidR="008318AE" w:rsidRDefault="008318AE">
      <w:pPr>
        <w:rPr>
          <w:sz w:val="24"/>
          <w:szCs w:val="24"/>
        </w:rPr>
      </w:pPr>
    </w:p>
    <w:p w:rsidR="00DF1DA2" w:rsidRDefault="00DF1DA2" w:rsidP="008318AE">
      <w:pPr>
        <w:pStyle w:val="a3"/>
        <w:jc w:val="right"/>
        <w:rPr>
          <w:sz w:val="24"/>
          <w:szCs w:val="24"/>
        </w:rPr>
      </w:pPr>
    </w:p>
    <w:p w:rsidR="00DF1DA2" w:rsidRDefault="00DF1DA2" w:rsidP="008318AE">
      <w:pPr>
        <w:pStyle w:val="a3"/>
        <w:jc w:val="right"/>
        <w:rPr>
          <w:sz w:val="24"/>
          <w:szCs w:val="24"/>
        </w:rPr>
      </w:pPr>
    </w:p>
    <w:p w:rsidR="00DF1DA2" w:rsidRDefault="00DF1DA2" w:rsidP="008318AE">
      <w:pPr>
        <w:pStyle w:val="a3"/>
        <w:jc w:val="right"/>
        <w:rPr>
          <w:sz w:val="24"/>
          <w:szCs w:val="24"/>
        </w:rPr>
      </w:pPr>
    </w:p>
    <w:p w:rsidR="00DF1DA2" w:rsidRDefault="00DF1DA2" w:rsidP="008318AE">
      <w:pPr>
        <w:pStyle w:val="a3"/>
        <w:jc w:val="right"/>
        <w:rPr>
          <w:sz w:val="24"/>
          <w:szCs w:val="24"/>
        </w:rPr>
      </w:pPr>
    </w:p>
    <w:p w:rsidR="00DF1DA2" w:rsidRDefault="00DF1DA2" w:rsidP="008318AE">
      <w:pPr>
        <w:pStyle w:val="a3"/>
        <w:jc w:val="right"/>
        <w:rPr>
          <w:sz w:val="24"/>
          <w:szCs w:val="24"/>
        </w:rPr>
      </w:pPr>
    </w:p>
    <w:p w:rsidR="00DF1DA2" w:rsidRDefault="00DF1DA2" w:rsidP="008318AE">
      <w:pPr>
        <w:pStyle w:val="a3"/>
        <w:jc w:val="right"/>
        <w:rPr>
          <w:sz w:val="24"/>
          <w:szCs w:val="24"/>
        </w:rPr>
      </w:pPr>
    </w:p>
    <w:p w:rsidR="00DF1DA2" w:rsidRDefault="00DF1DA2" w:rsidP="008318AE">
      <w:pPr>
        <w:pStyle w:val="a3"/>
        <w:jc w:val="right"/>
        <w:rPr>
          <w:sz w:val="24"/>
          <w:szCs w:val="24"/>
        </w:rPr>
      </w:pPr>
    </w:p>
    <w:p w:rsidR="008318AE" w:rsidRDefault="008318AE" w:rsidP="000B3568">
      <w:pPr>
        <w:pStyle w:val="a3"/>
        <w:jc w:val="right"/>
        <w:rPr>
          <w:sz w:val="24"/>
          <w:szCs w:val="24"/>
        </w:rPr>
      </w:pPr>
      <w:r w:rsidRPr="00171036">
        <w:rPr>
          <w:sz w:val="24"/>
          <w:szCs w:val="24"/>
        </w:rPr>
        <w:t>При</w:t>
      </w:r>
      <w:r w:rsidR="00463B60">
        <w:rPr>
          <w:sz w:val="24"/>
          <w:szCs w:val="24"/>
        </w:rPr>
        <w:t>ложение № 2</w:t>
      </w:r>
    </w:p>
    <w:p w:rsidR="008318AE" w:rsidRDefault="008318AE" w:rsidP="008318AE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постановлению</w:t>
      </w:r>
    </w:p>
    <w:p w:rsidR="008318AE" w:rsidRDefault="008318AE" w:rsidP="008318AE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города Батайска</w:t>
      </w:r>
    </w:p>
    <w:p w:rsidR="008318AE" w:rsidRPr="00171036" w:rsidRDefault="006322B7" w:rsidP="008318AE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8318AE">
        <w:rPr>
          <w:sz w:val="24"/>
          <w:szCs w:val="24"/>
        </w:rPr>
        <w:t>т</w:t>
      </w:r>
      <w:r>
        <w:rPr>
          <w:sz w:val="24"/>
          <w:szCs w:val="24"/>
        </w:rPr>
        <w:t xml:space="preserve"> 20.10.2017 г. № 1806</w:t>
      </w:r>
      <w:r w:rsidR="008318AE" w:rsidRPr="00171036">
        <w:rPr>
          <w:color w:val="FFFFFF" w:themeColor="background1"/>
          <w:sz w:val="24"/>
          <w:szCs w:val="24"/>
        </w:rPr>
        <w:t xml:space="preserve">____  </w:t>
      </w:r>
      <w:r w:rsidR="008318AE">
        <w:rPr>
          <w:sz w:val="24"/>
          <w:szCs w:val="24"/>
        </w:rPr>
        <w:t xml:space="preserve"> </w:t>
      </w:r>
    </w:p>
    <w:p w:rsidR="008318AE" w:rsidRDefault="008318AE" w:rsidP="008318AE">
      <w:pPr>
        <w:jc w:val="right"/>
        <w:rPr>
          <w:sz w:val="24"/>
          <w:szCs w:val="24"/>
        </w:rPr>
      </w:pPr>
    </w:p>
    <w:p w:rsidR="008318AE" w:rsidRPr="0089076A" w:rsidRDefault="008318AE" w:rsidP="008318AE">
      <w:pPr>
        <w:pStyle w:val="a3"/>
        <w:jc w:val="center"/>
        <w:rPr>
          <w:sz w:val="24"/>
          <w:szCs w:val="24"/>
        </w:rPr>
      </w:pPr>
      <w:r w:rsidRPr="0089076A">
        <w:rPr>
          <w:b/>
          <w:bCs/>
          <w:sz w:val="24"/>
          <w:szCs w:val="24"/>
        </w:rPr>
        <w:t>Состав рабочей группы по реализации плана мероприятий («дорожной карты») по повышению уровня трудоустройства инвалидов трудоспособного возраста, включая инвалидов - выпускников профессиональных образовательных организаций и образовательных организаций высшего образования в муниципальном образовании «Город Батайск»</w:t>
      </w:r>
    </w:p>
    <w:p w:rsidR="008318AE" w:rsidRPr="0089076A" w:rsidRDefault="008318AE" w:rsidP="008318AE">
      <w:pPr>
        <w:pStyle w:val="a3"/>
        <w:jc w:val="both"/>
        <w:rPr>
          <w:sz w:val="24"/>
          <w:szCs w:val="24"/>
        </w:rPr>
      </w:pPr>
    </w:p>
    <w:tbl>
      <w:tblPr>
        <w:tblW w:w="9168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291"/>
        <w:gridCol w:w="5877"/>
      </w:tblGrid>
      <w:tr w:rsidR="008318AE" w:rsidRPr="0089076A" w:rsidTr="000B3568">
        <w:trPr>
          <w:tblCellSpacing w:w="0" w:type="dxa"/>
          <w:jc w:val="center"/>
        </w:trPr>
        <w:tc>
          <w:tcPr>
            <w:tcW w:w="9168" w:type="dxa"/>
            <w:gridSpan w:val="2"/>
            <w:hideMark/>
          </w:tcPr>
          <w:p w:rsidR="008318AE" w:rsidRPr="0089076A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89076A">
              <w:rPr>
                <w:b/>
                <w:bCs/>
                <w:sz w:val="24"/>
                <w:szCs w:val="24"/>
              </w:rPr>
              <w:t>Председатель рабочей группы:</w:t>
            </w:r>
          </w:p>
        </w:tc>
      </w:tr>
      <w:tr w:rsidR="008318AE" w:rsidRPr="0089076A" w:rsidTr="000B3568">
        <w:trPr>
          <w:tblCellSpacing w:w="0" w:type="dxa"/>
          <w:jc w:val="center"/>
        </w:trPr>
        <w:tc>
          <w:tcPr>
            <w:tcW w:w="3291" w:type="dxa"/>
            <w:hideMark/>
          </w:tcPr>
          <w:p w:rsidR="008318AE" w:rsidRPr="0089076A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89076A">
              <w:rPr>
                <w:sz w:val="24"/>
                <w:szCs w:val="24"/>
              </w:rPr>
              <w:t> </w:t>
            </w:r>
          </w:p>
        </w:tc>
        <w:tc>
          <w:tcPr>
            <w:tcW w:w="5877" w:type="dxa"/>
            <w:hideMark/>
          </w:tcPr>
          <w:p w:rsidR="008318AE" w:rsidRPr="0089076A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89076A">
              <w:rPr>
                <w:sz w:val="24"/>
                <w:szCs w:val="24"/>
              </w:rPr>
              <w:t> </w:t>
            </w:r>
          </w:p>
        </w:tc>
      </w:tr>
      <w:tr w:rsidR="008318AE" w:rsidRPr="0089076A" w:rsidTr="000B3568">
        <w:trPr>
          <w:trHeight w:val="802"/>
          <w:tblCellSpacing w:w="0" w:type="dxa"/>
          <w:jc w:val="center"/>
        </w:trPr>
        <w:tc>
          <w:tcPr>
            <w:tcW w:w="3291" w:type="dxa"/>
            <w:hideMark/>
          </w:tcPr>
          <w:p w:rsidR="008318AE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Кузьменко Наталья</w:t>
            </w:r>
          </w:p>
          <w:p w:rsidR="008318AE" w:rsidRPr="008318AE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Васильевна</w:t>
            </w:r>
          </w:p>
        </w:tc>
        <w:tc>
          <w:tcPr>
            <w:tcW w:w="5877" w:type="dxa"/>
            <w:hideMark/>
          </w:tcPr>
          <w:p w:rsidR="008318AE" w:rsidRPr="008318AE" w:rsidRDefault="008318AE" w:rsidP="008318AE">
            <w:pPr>
              <w:pStyle w:val="a3"/>
              <w:jc w:val="both"/>
              <w:rPr>
                <w:sz w:val="24"/>
                <w:szCs w:val="24"/>
              </w:rPr>
            </w:pPr>
            <w:r w:rsidRPr="008318AE">
              <w:rPr>
                <w:sz w:val="24"/>
                <w:szCs w:val="24"/>
              </w:rPr>
              <w:t xml:space="preserve">заместитель главы Администрации города Батайска по </w:t>
            </w:r>
            <w:r>
              <w:rPr>
                <w:sz w:val="24"/>
                <w:szCs w:val="24"/>
              </w:rPr>
              <w:t>социальным вопросам</w:t>
            </w:r>
          </w:p>
        </w:tc>
      </w:tr>
      <w:tr w:rsidR="008318AE" w:rsidRPr="0089076A" w:rsidTr="000B3568">
        <w:trPr>
          <w:tblCellSpacing w:w="0" w:type="dxa"/>
          <w:jc w:val="center"/>
        </w:trPr>
        <w:tc>
          <w:tcPr>
            <w:tcW w:w="9168" w:type="dxa"/>
            <w:gridSpan w:val="2"/>
            <w:hideMark/>
          </w:tcPr>
          <w:p w:rsidR="008318AE" w:rsidRPr="0089076A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89076A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8318AE" w:rsidRPr="0089076A" w:rsidTr="000B3568">
        <w:trPr>
          <w:tblCellSpacing w:w="0" w:type="dxa"/>
          <w:jc w:val="center"/>
        </w:trPr>
        <w:tc>
          <w:tcPr>
            <w:tcW w:w="9168" w:type="dxa"/>
            <w:gridSpan w:val="2"/>
            <w:hideMark/>
          </w:tcPr>
          <w:p w:rsidR="008318AE" w:rsidRPr="0089076A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89076A">
              <w:rPr>
                <w:b/>
                <w:bCs/>
                <w:sz w:val="24"/>
                <w:szCs w:val="24"/>
              </w:rPr>
              <w:t>Заместитель председателя рабочей группы:</w:t>
            </w:r>
          </w:p>
        </w:tc>
      </w:tr>
      <w:tr w:rsidR="008318AE" w:rsidRPr="0089076A" w:rsidTr="000B3568">
        <w:trPr>
          <w:tblCellSpacing w:w="0" w:type="dxa"/>
          <w:jc w:val="center"/>
        </w:trPr>
        <w:tc>
          <w:tcPr>
            <w:tcW w:w="9168" w:type="dxa"/>
            <w:gridSpan w:val="2"/>
            <w:hideMark/>
          </w:tcPr>
          <w:p w:rsidR="008318AE" w:rsidRPr="0089076A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89076A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8318AE" w:rsidRPr="0089076A" w:rsidTr="000B3568">
        <w:trPr>
          <w:tblCellSpacing w:w="0" w:type="dxa"/>
          <w:jc w:val="center"/>
        </w:trPr>
        <w:tc>
          <w:tcPr>
            <w:tcW w:w="3291" w:type="dxa"/>
            <w:hideMark/>
          </w:tcPr>
          <w:p w:rsidR="008318AE" w:rsidRPr="0089076A" w:rsidRDefault="008318AE" w:rsidP="008318AE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89076A">
              <w:rPr>
                <w:sz w:val="24"/>
                <w:szCs w:val="24"/>
              </w:rPr>
              <w:t>Лавриненко</w:t>
            </w:r>
            <w:proofErr w:type="spellEnd"/>
            <w:r w:rsidRPr="0089076A">
              <w:rPr>
                <w:sz w:val="24"/>
                <w:szCs w:val="24"/>
              </w:rPr>
              <w:t xml:space="preserve"> Григорий</w:t>
            </w:r>
          </w:p>
          <w:p w:rsidR="008318AE" w:rsidRPr="0089076A" w:rsidRDefault="008318AE" w:rsidP="008318AE">
            <w:pPr>
              <w:pStyle w:val="a3"/>
              <w:jc w:val="both"/>
              <w:rPr>
                <w:sz w:val="24"/>
                <w:szCs w:val="24"/>
              </w:rPr>
            </w:pPr>
            <w:r w:rsidRPr="0089076A">
              <w:rPr>
                <w:sz w:val="24"/>
                <w:szCs w:val="24"/>
              </w:rPr>
              <w:t>Павлович</w:t>
            </w:r>
          </w:p>
          <w:p w:rsidR="008318AE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DF1DA2" w:rsidRDefault="00DF1DA2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DF1DA2" w:rsidRPr="00DF1DA2" w:rsidRDefault="00DF1DA2" w:rsidP="00816282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DF1DA2">
              <w:rPr>
                <w:b/>
                <w:sz w:val="24"/>
                <w:szCs w:val="24"/>
              </w:rPr>
              <w:t>Секретарь рабочей группы:</w:t>
            </w:r>
          </w:p>
        </w:tc>
        <w:tc>
          <w:tcPr>
            <w:tcW w:w="5877" w:type="dxa"/>
            <w:hideMark/>
          </w:tcPr>
          <w:p w:rsidR="008318AE" w:rsidRPr="0089076A" w:rsidRDefault="008318AE" w:rsidP="008318AE">
            <w:pPr>
              <w:pStyle w:val="a3"/>
              <w:jc w:val="both"/>
              <w:rPr>
                <w:sz w:val="24"/>
                <w:szCs w:val="24"/>
              </w:rPr>
            </w:pPr>
            <w:r w:rsidRPr="0089076A">
              <w:rPr>
                <w:sz w:val="24"/>
                <w:szCs w:val="24"/>
              </w:rPr>
              <w:t>исполняющий обязанности директора</w:t>
            </w:r>
            <w:r w:rsidR="00E267A1">
              <w:rPr>
                <w:sz w:val="24"/>
                <w:szCs w:val="24"/>
              </w:rPr>
              <w:t xml:space="preserve"> </w:t>
            </w:r>
            <w:r w:rsidRPr="0089076A">
              <w:rPr>
                <w:sz w:val="24"/>
                <w:szCs w:val="24"/>
              </w:rPr>
              <w:t>Государственного казенного учреждения Ростовской области «Центр занятости населения города Батайска» (по согласованию)</w:t>
            </w:r>
          </w:p>
          <w:p w:rsidR="008318AE" w:rsidRPr="008318AE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DF1DA2" w:rsidRPr="0089076A" w:rsidTr="000B3568">
        <w:trPr>
          <w:tblCellSpacing w:w="0" w:type="dxa"/>
          <w:jc w:val="center"/>
        </w:trPr>
        <w:tc>
          <w:tcPr>
            <w:tcW w:w="3291" w:type="dxa"/>
            <w:hideMark/>
          </w:tcPr>
          <w:p w:rsidR="00DF1DA2" w:rsidRPr="0089076A" w:rsidRDefault="00DF1DA2" w:rsidP="008318A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877" w:type="dxa"/>
            <w:hideMark/>
          </w:tcPr>
          <w:p w:rsidR="00DF1DA2" w:rsidRPr="0089076A" w:rsidRDefault="00DF1DA2" w:rsidP="008318AE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DF1DA2" w:rsidRPr="0089076A" w:rsidTr="000B3568">
        <w:trPr>
          <w:tblCellSpacing w:w="0" w:type="dxa"/>
          <w:jc w:val="center"/>
        </w:trPr>
        <w:tc>
          <w:tcPr>
            <w:tcW w:w="3291" w:type="dxa"/>
            <w:hideMark/>
          </w:tcPr>
          <w:p w:rsidR="00DF1DA2" w:rsidRDefault="00DF1DA2" w:rsidP="008318A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Козаренко Юлия Тимофеевна  </w:t>
            </w:r>
          </w:p>
          <w:p w:rsidR="00DF1DA2" w:rsidRPr="0089076A" w:rsidRDefault="00DF1DA2" w:rsidP="008318A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877" w:type="dxa"/>
            <w:hideMark/>
          </w:tcPr>
          <w:p w:rsidR="00DF1DA2" w:rsidRPr="0089076A" w:rsidRDefault="00DF1DA2" w:rsidP="008318A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Администрации города Батайска</w:t>
            </w:r>
          </w:p>
        </w:tc>
      </w:tr>
      <w:tr w:rsidR="008318AE" w:rsidRPr="0089076A" w:rsidTr="000B3568">
        <w:trPr>
          <w:tblCellSpacing w:w="0" w:type="dxa"/>
          <w:jc w:val="center"/>
        </w:trPr>
        <w:tc>
          <w:tcPr>
            <w:tcW w:w="3291" w:type="dxa"/>
          </w:tcPr>
          <w:p w:rsidR="008318AE" w:rsidRPr="008318AE" w:rsidRDefault="008318AE" w:rsidP="00816282">
            <w:pPr>
              <w:pStyle w:val="a3"/>
              <w:jc w:val="both"/>
              <w:rPr>
                <w:b/>
                <w:bCs/>
                <w:sz w:val="24"/>
                <w:szCs w:val="24"/>
              </w:rPr>
            </w:pPr>
            <w:r w:rsidRPr="008318AE">
              <w:rPr>
                <w:b/>
                <w:bCs/>
                <w:sz w:val="24"/>
                <w:szCs w:val="24"/>
              </w:rPr>
              <w:t>Члены рабочей группы:</w:t>
            </w:r>
          </w:p>
          <w:p w:rsidR="008318AE" w:rsidRDefault="008318AE" w:rsidP="00816282">
            <w:pPr>
              <w:pStyle w:val="a3"/>
              <w:jc w:val="both"/>
              <w:rPr>
                <w:bCs/>
                <w:sz w:val="24"/>
                <w:szCs w:val="24"/>
              </w:rPr>
            </w:pPr>
          </w:p>
          <w:p w:rsidR="008318AE" w:rsidRDefault="008318AE" w:rsidP="00816282">
            <w:pPr>
              <w:pStyle w:val="a3"/>
              <w:jc w:val="both"/>
              <w:rPr>
                <w:bCs/>
                <w:sz w:val="24"/>
                <w:szCs w:val="24"/>
              </w:rPr>
            </w:pPr>
            <w:r w:rsidRPr="008318AE">
              <w:rPr>
                <w:bCs/>
                <w:sz w:val="24"/>
                <w:szCs w:val="24"/>
              </w:rPr>
              <w:t>Шус</w:t>
            </w:r>
            <w:r>
              <w:rPr>
                <w:bCs/>
                <w:sz w:val="24"/>
                <w:szCs w:val="24"/>
              </w:rPr>
              <w:t xml:space="preserve">тов Андрей </w:t>
            </w:r>
          </w:p>
          <w:p w:rsidR="008318AE" w:rsidRPr="008318AE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Владимирович</w:t>
            </w:r>
          </w:p>
        </w:tc>
        <w:tc>
          <w:tcPr>
            <w:tcW w:w="5877" w:type="dxa"/>
          </w:tcPr>
          <w:p w:rsidR="008318AE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8318AE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8318AE" w:rsidRPr="008318AE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 города Батайска по экономике</w:t>
            </w:r>
          </w:p>
        </w:tc>
      </w:tr>
      <w:tr w:rsidR="008318AE" w:rsidRPr="0089076A" w:rsidTr="000B3568">
        <w:trPr>
          <w:tblCellSpacing w:w="0" w:type="dxa"/>
          <w:jc w:val="center"/>
        </w:trPr>
        <w:tc>
          <w:tcPr>
            <w:tcW w:w="3291" w:type="dxa"/>
          </w:tcPr>
          <w:p w:rsidR="008318AE" w:rsidRPr="0089076A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877" w:type="dxa"/>
          </w:tcPr>
          <w:p w:rsidR="008318AE" w:rsidRPr="008318AE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8318AE" w:rsidRPr="0089076A" w:rsidTr="000B3568">
        <w:trPr>
          <w:tblCellSpacing w:w="0" w:type="dxa"/>
          <w:jc w:val="center"/>
        </w:trPr>
        <w:tc>
          <w:tcPr>
            <w:tcW w:w="3291" w:type="dxa"/>
          </w:tcPr>
          <w:p w:rsidR="008318AE" w:rsidRDefault="008318AE" w:rsidP="00816282">
            <w:pPr>
              <w:pStyle w:val="a3"/>
              <w:jc w:val="both"/>
              <w:rPr>
                <w:bCs/>
                <w:sz w:val="24"/>
                <w:szCs w:val="24"/>
              </w:rPr>
            </w:pPr>
            <w:r w:rsidRPr="008318AE">
              <w:rPr>
                <w:bCs/>
                <w:sz w:val="24"/>
                <w:szCs w:val="24"/>
              </w:rPr>
              <w:t xml:space="preserve">Завгородний </w:t>
            </w:r>
            <w:r>
              <w:rPr>
                <w:bCs/>
                <w:sz w:val="24"/>
                <w:szCs w:val="24"/>
              </w:rPr>
              <w:t>Сергей</w:t>
            </w:r>
          </w:p>
          <w:p w:rsidR="008318AE" w:rsidRPr="008318AE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Александрович</w:t>
            </w:r>
          </w:p>
        </w:tc>
        <w:tc>
          <w:tcPr>
            <w:tcW w:w="5877" w:type="dxa"/>
          </w:tcPr>
          <w:p w:rsidR="008318AE" w:rsidRPr="008318AE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социальной защиты населения города Батайска</w:t>
            </w:r>
          </w:p>
        </w:tc>
      </w:tr>
      <w:tr w:rsidR="008318AE" w:rsidRPr="0089076A" w:rsidTr="000B3568">
        <w:trPr>
          <w:tblCellSpacing w:w="0" w:type="dxa"/>
          <w:jc w:val="center"/>
        </w:trPr>
        <w:tc>
          <w:tcPr>
            <w:tcW w:w="3291" w:type="dxa"/>
          </w:tcPr>
          <w:p w:rsidR="008318AE" w:rsidRPr="0089076A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89076A">
              <w:rPr>
                <w:sz w:val="24"/>
                <w:szCs w:val="24"/>
              </w:rPr>
              <w:t> </w:t>
            </w:r>
          </w:p>
          <w:p w:rsidR="008318AE" w:rsidRPr="0089076A" w:rsidRDefault="008318AE" w:rsidP="00816282">
            <w:pPr>
              <w:pStyle w:val="a3"/>
              <w:jc w:val="both"/>
              <w:rPr>
                <w:b/>
                <w:bCs/>
                <w:sz w:val="24"/>
                <w:szCs w:val="24"/>
              </w:rPr>
            </w:pPr>
          </w:p>
          <w:p w:rsidR="008318AE" w:rsidRDefault="00E267A1" w:rsidP="008318A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Яковлева Нина</w:t>
            </w:r>
          </w:p>
          <w:p w:rsidR="00E267A1" w:rsidRPr="0089076A" w:rsidRDefault="00E267A1" w:rsidP="008318A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Руслановна</w:t>
            </w:r>
          </w:p>
        </w:tc>
        <w:tc>
          <w:tcPr>
            <w:tcW w:w="5877" w:type="dxa"/>
          </w:tcPr>
          <w:p w:rsidR="008318AE" w:rsidRPr="0089076A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89076A">
              <w:rPr>
                <w:sz w:val="24"/>
                <w:szCs w:val="24"/>
              </w:rPr>
              <w:t> </w:t>
            </w:r>
          </w:p>
          <w:p w:rsidR="008318AE" w:rsidRPr="0089076A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  <w:r w:rsidRPr="0089076A">
              <w:rPr>
                <w:sz w:val="24"/>
                <w:szCs w:val="24"/>
              </w:rPr>
              <w:t> </w:t>
            </w:r>
          </w:p>
          <w:p w:rsidR="008318AE" w:rsidRPr="00E267A1" w:rsidRDefault="00E267A1" w:rsidP="00816282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Государственного бюджетного </w:t>
            </w:r>
            <w:r w:rsidRPr="00E267A1">
              <w:rPr>
                <w:sz w:val="24"/>
                <w:szCs w:val="24"/>
              </w:rPr>
              <w:t>профессионально</w:t>
            </w:r>
            <w:r>
              <w:rPr>
                <w:sz w:val="24"/>
                <w:szCs w:val="24"/>
              </w:rPr>
              <w:t>го</w:t>
            </w:r>
            <w:r w:rsidRPr="00E267A1">
              <w:rPr>
                <w:sz w:val="24"/>
                <w:szCs w:val="24"/>
              </w:rPr>
              <w:t xml:space="preserve"> образовательно</w:t>
            </w:r>
            <w:r>
              <w:rPr>
                <w:sz w:val="24"/>
                <w:szCs w:val="24"/>
              </w:rPr>
              <w:t xml:space="preserve">го учреждения </w:t>
            </w:r>
            <w:r w:rsidRPr="00E267A1">
              <w:rPr>
                <w:sz w:val="24"/>
                <w:szCs w:val="24"/>
              </w:rPr>
              <w:t>Ростовской области «Батайский техникум информационных технологий и радиоэлектроники «</w:t>
            </w:r>
            <w:proofErr w:type="spellStart"/>
            <w:r w:rsidRPr="00E267A1">
              <w:rPr>
                <w:sz w:val="24"/>
                <w:szCs w:val="24"/>
              </w:rPr>
              <w:t>Донинтех</w:t>
            </w:r>
            <w:proofErr w:type="spellEnd"/>
            <w:r w:rsidRPr="00E267A1">
              <w:rPr>
                <w:sz w:val="24"/>
                <w:szCs w:val="24"/>
              </w:rPr>
              <w:t>»</w:t>
            </w:r>
            <w:r w:rsidR="00463B60">
              <w:rPr>
                <w:sz w:val="24"/>
                <w:szCs w:val="24"/>
              </w:rPr>
              <w:t xml:space="preserve"> (по согласованию)</w:t>
            </w:r>
          </w:p>
          <w:p w:rsidR="008318AE" w:rsidRPr="0089076A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267A1" w:rsidRPr="0089076A" w:rsidTr="000B3568">
        <w:trPr>
          <w:tblCellSpacing w:w="0" w:type="dxa"/>
          <w:jc w:val="center"/>
        </w:trPr>
        <w:tc>
          <w:tcPr>
            <w:tcW w:w="3291" w:type="dxa"/>
          </w:tcPr>
          <w:p w:rsidR="00E267A1" w:rsidRDefault="00E267A1" w:rsidP="00816282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Канская</w:t>
            </w:r>
            <w:proofErr w:type="spellEnd"/>
            <w:r>
              <w:rPr>
                <w:sz w:val="24"/>
                <w:szCs w:val="24"/>
              </w:rPr>
              <w:t xml:space="preserve"> Кристина</w:t>
            </w:r>
          </w:p>
          <w:p w:rsidR="00E267A1" w:rsidRPr="0089076A" w:rsidRDefault="00E267A1" w:rsidP="00816282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Леонидовна</w:t>
            </w:r>
          </w:p>
        </w:tc>
        <w:tc>
          <w:tcPr>
            <w:tcW w:w="5877" w:type="dxa"/>
          </w:tcPr>
          <w:p w:rsidR="00E267A1" w:rsidRPr="0089076A" w:rsidRDefault="00DF1DA2" w:rsidP="00816282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по делам молодежи Администрации города Батайска</w:t>
            </w:r>
          </w:p>
        </w:tc>
      </w:tr>
      <w:tr w:rsidR="00DF1DA2" w:rsidRPr="0089076A" w:rsidTr="000B3568">
        <w:trPr>
          <w:trHeight w:val="631"/>
          <w:tblCellSpacing w:w="0" w:type="dxa"/>
          <w:jc w:val="center"/>
        </w:trPr>
        <w:tc>
          <w:tcPr>
            <w:tcW w:w="3291" w:type="dxa"/>
          </w:tcPr>
          <w:p w:rsidR="00DF1DA2" w:rsidRDefault="00DF1DA2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DF1DA2" w:rsidRDefault="00DF1DA2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DF1DA2" w:rsidRDefault="00DF1DA2" w:rsidP="00816282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Пивненко Наталья</w:t>
            </w:r>
          </w:p>
          <w:p w:rsidR="00DF1DA2" w:rsidRDefault="00DF1DA2" w:rsidP="00816282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Михайловна</w:t>
            </w:r>
          </w:p>
        </w:tc>
        <w:tc>
          <w:tcPr>
            <w:tcW w:w="5877" w:type="dxa"/>
          </w:tcPr>
          <w:p w:rsidR="00DF1DA2" w:rsidRDefault="00DF1DA2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DF1DA2" w:rsidRDefault="00DF1DA2" w:rsidP="00816282">
            <w:pPr>
              <w:pStyle w:val="a3"/>
              <w:jc w:val="both"/>
              <w:rPr>
                <w:sz w:val="24"/>
                <w:szCs w:val="24"/>
              </w:rPr>
            </w:pPr>
          </w:p>
          <w:p w:rsidR="00DF1DA2" w:rsidRDefault="00DF1DA2" w:rsidP="00816282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врач МБУЗ «ЦГБ» города Батайска»</w:t>
            </w:r>
          </w:p>
        </w:tc>
      </w:tr>
      <w:tr w:rsidR="00DF1DA2" w:rsidRPr="0089076A" w:rsidTr="000B3568">
        <w:trPr>
          <w:tblCellSpacing w:w="0" w:type="dxa"/>
          <w:jc w:val="center"/>
        </w:trPr>
        <w:tc>
          <w:tcPr>
            <w:tcW w:w="3291" w:type="dxa"/>
          </w:tcPr>
          <w:p w:rsidR="00DF1DA2" w:rsidRDefault="00DF1DA2" w:rsidP="00816282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877" w:type="dxa"/>
          </w:tcPr>
          <w:p w:rsidR="00DF1DA2" w:rsidRDefault="00DF1DA2" w:rsidP="00816282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8318AE" w:rsidRPr="0089076A" w:rsidTr="000B3568">
        <w:trPr>
          <w:tblCellSpacing w:w="0" w:type="dxa"/>
          <w:jc w:val="center"/>
        </w:trPr>
        <w:tc>
          <w:tcPr>
            <w:tcW w:w="3291" w:type="dxa"/>
          </w:tcPr>
          <w:p w:rsidR="008318AE" w:rsidRPr="0089076A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877" w:type="dxa"/>
          </w:tcPr>
          <w:p w:rsidR="008318AE" w:rsidRPr="0089076A" w:rsidRDefault="008318AE" w:rsidP="00816282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DF1DA2" w:rsidRDefault="00DF1DA2" w:rsidP="008318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318AE" w:rsidRDefault="00D50DDB" w:rsidP="008318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общего отдела                                                                              В.С.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Мирошникова</w:t>
      </w:r>
      <w:proofErr w:type="spellEnd"/>
    </w:p>
    <w:p w:rsidR="008318AE" w:rsidRPr="008318AE" w:rsidRDefault="008318AE" w:rsidP="008318AE">
      <w:pPr>
        <w:rPr>
          <w:rFonts w:ascii="Times New Roman" w:hAnsi="Times New Roman" w:cs="Times New Roman"/>
          <w:sz w:val="24"/>
          <w:szCs w:val="24"/>
        </w:rPr>
      </w:pPr>
    </w:p>
    <w:sectPr w:rsidR="008318AE" w:rsidRPr="008318AE" w:rsidSect="00DF1DA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935A7"/>
    <w:multiLevelType w:val="hybridMultilevel"/>
    <w:tmpl w:val="D20CD412"/>
    <w:lvl w:ilvl="0" w:tplc="A9B641D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327E8B"/>
    <w:multiLevelType w:val="multilevel"/>
    <w:tmpl w:val="FACAA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4E79D1"/>
    <w:multiLevelType w:val="hybridMultilevel"/>
    <w:tmpl w:val="E4A06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1036"/>
    <w:rsid w:val="000B3568"/>
    <w:rsid w:val="00171036"/>
    <w:rsid w:val="003C50B7"/>
    <w:rsid w:val="00463B60"/>
    <w:rsid w:val="004F5F58"/>
    <w:rsid w:val="006322B7"/>
    <w:rsid w:val="008318AE"/>
    <w:rsid w:val="009A62CE"/>
    <w:rsid w:val="009D2A54"/>
    <w:rsid w:val="00D50DDB"/>
    <w:rsid w:val="00DF1DA2"/>
    <w:rsid w:val="00E267A1"/>
    <w:rsid w:val="00FF5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7103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171036"/>
  </w:style>
  <w:style w:type="character" w:customStyle="1" w:styleId="1">
    <w:name w:val="Основной текст Знак1"/>
    <w:basedOn w:val="a0"/>
    <w:link w:val="a3"/>
    <w:locked/>
    <w:rsid w:val="00171036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39"/>
    <w:rsid w:val="0017103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1785</Words>
  <Characters>10179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комп</Company>
  <LinksUpToDate>false</LinksUpToDate>
  <CharactersWithSpaces>11941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</dc:creator>
  <cp:keywords/>
  <dc:description/>
  <cp:lastModifiedBy>Black_Raven</cp:lastModifiedBy>
  <cp:revision>9</cp:revision>
  <cp:lastPrinted>2017-10-26T05:41:00Z</cp:lastPrinted>
  <dcterms:created xsi:type="dcterms:W3CDTF">2017-10-23T08:57:00Z</dcterms:created>
  <dcterms:modified xsi:type="dcterms:W3CDTF">2017-10-26T07:09:00Z</dcterms:modified>
</cp:coreProperties>
</file>