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8B4" w:rsidRPr="00784FC9" w:rsidRDefault="005E7A7F" w:rsidP="005E7A7F">
      <w:pPr>
        <w:pStyle w:val="a3"/>
        <w:shd w:val="clear" w:color="auto" w:fill="FFFFFF"/>
        <w:spacing w:before="30" w:beforeAutospacing="0" w:after="30" w:afterAutospacing="0"/>
        <w:jc w:val="center"/>
      </w:pPr>
      <w:r w:rsidRPr="00784FC9">
        <w:t xml:space="preserve">                                                                              Приложение</w:t>
      </w:r>
    </w:p>
    <w:p w:rsidR="005E7A7F" w:rsidRPr="00784FC9" w:rsidRDefault="005E7A7F" w:rsidP="00B109E4">
      <w:pPr>
        <w:pStyle w:val="a3"/>
        <w:shd w:val="clear" w:color="auto" w:fill="FFFFFF"/>
        <w:spacing w:before="30" w:beforeAutospacing="0" w:after="30" w:afterAutospacing="0"/>
        <w:jc w:val="right"/>
      </w:pPr>
      <w:r w:rsidRPr="00784FC9">
        <w:t xml:space="preserve">к Постановлению Администрации </w:t>
      </w:r>
    </w:p>
    <w:p w:rsidR="005E7A7F" w:rsidRPr="00784FC9" w:rsidRDefault="005E7A7F" w:rsidP="005E7A7F">
      <w:pPr>
        <w:pStyle w:val="a3"/>
        <w:shd w:val="clear" w:color="auto" w:fill="FFFFFF"/>
        <w:spacing w:before="30" w:beforeAutospacing="0" w:after="30" w:afterAutospacing="0"/>
        <w:jc w:val="center"/>
      </w:pPr>
      <w:r w:rsidRPr="00784FC9">
        <w:t xml:space="preserve">                                         </w:t>
      </w:r>
      <w:r w:rsidR="00723309">
        <w:t xml:space="preserve">                                        </w:t>
      </w:r>
      <w:r w:rsidRPr="00784FC9">
        <w:t xml:space="preserve"> города Батайска</w:t>
      </w:r>
    </w:p>
    <w:p w:rsidR="005E7A7F" w:rsidRPr="00784FC9" w:rsidRDefault="00723309" w:rsidP="00723309">
      <w:pPr>
        <w:pStyle w:val="a3"/>
        <w:shd w:val="clear" w:color="auto" w:fill="FFFFFF"/>
        <w:spacing w:before="30" w:beforeAutospacing="0" w:after="30" w:afterAutospacing="0"/>
        <w:jc w:val="center"/>
      </w:pPr>
      <w:r>
        <w:t xml:space="preserve">                                                                                   от 11.12.2017 г. № 2112</w:t>
      </w:r>
    </w:p>
    <w:p w:rsidR="005E7A7F" w:rsidRPr="00784FC9" w:rsidRDefault="005E7A7F" w:rsidP="004337AF">
      <w:pPr>
        <w:pStyle w:val="a3"/>
        <w:shd w:val="clear" w:color="auto" w:fill="FFFFFF"/>
        <w:spacing w:before="30" w:beforeAutospacing="0" w:after="30" w:afterAutospacing="0"/>
        <w:ind w:firstLine="708"/>
        <w:jc w:val="center"/>
      </w:pPr>
    </w:p>
    <w:p w:rsidR="005E7A7F" w:rsidRPr="00784FC9" w:rsidRDefault="005E7A7F" w:rsidP="004337AF">
      <w:pPr>
        <w:pStyle w:val="a3"/>
        <w:shd w:val="clear" w:color="auto" w:fill="FFFFFF"/>
        <w:spacing w:before="30" w:beforeAutospacing="0" w:after="30" w:afterAutospacing="0"/>
        <w:ind w:firstLine="708"/>
        <w:jc w:val="center"/>
      </w:pPr>
    </w:p>
    <w:p w:rsidR="00B641FB" w:rsidRPr="00784FC9" w:rsidRDefault="004337AF" w:rsidP="004337AF">
      <w:pPr>
        <w:pStyle w:val="a3"/>
        <w:shd w:val="clear" w:color="auto" w:fill="FFFFFF"/>
        <w:spacing w:before="30" w:beforeAutospacing="0" w:after="30" w:afterAutospacing="0"/>
        <w:ind w:firstLine="708"/>
        <w:jc w:val="center"/>
      </w:pPr>
      <w:r w:rsidRPr="00784FC9">
        <w:t>ПОЛОЖЕНИЕ</w:t>
      </w:r>
      <w:r w:rsidRPr="00784FC9">
        <w:br/>
        <w:t xml:space="preserve">о ежегодных разовых </w:t>
      </w:r>
      <w:proofErr w:type="gramStart"/>
      <w:r w:rsidRPr="00784FC9">
        <w:t xml:space="preserve">выплатах </w:t>
      </w:r>
      <w:r w:rsidR="00B641FB" w:rsidRPr="00784FC9">
        <w:t>М</w:t>
      </w:r>
      <w:r w:rsidRPr="00784FC9">
        <w:t>эра</w:t>
      </w:r>
      <w:proofErr w:type="gramEnd"/>
      <w:r w:rsidRPr="00784FC9">
        <w:t xml:space="preserve"> города Батайска </w:t>
      </w:r>
    </w:p>
    <w:p w:rsidR="00B641FB" w:rsidRPr="00784FC9" w:rsidRDefault="004337AF" w:rsidP="004337AF">
      <w:pPr>
        <w:pStyle w:val="a3"/>
        <w:shd w:val="clear" w:color="auto" w:fill="FFFFFF"/>
        <w:spacing w:before="30" w:beforeAutospacing="0" w:after="30" w:afterAutospacing="0"/>
        <w:ind w:firstLine="708"/>
        <w:jc w:val="center"/>
      </w:pPr>
      <w:r w:rsidRPr="00784FC9">
        <w:t xml:space="preserve">мастерам народной культуры, </w:t>
      </w:r>
      <w:proofErr w:type="gramStart"/>
      <w:r w:rsidRPr="00784FC9">
        <w:t>состоящи</w:t>
      </w:r>
      <w:r w:rsidR="00B641FB" w:rsidRPr="00784FC9">
        <w:t>х</w:t>
      </w:r>
      <w:proofErr w:type="gramEnd"/>
      <w:r w:rsidRPr="00784FC9">
        <w:t xml:space="preserve"> на учете в государственном автономном учреждении культуры Ростовской области </w:t>
      </w:r>
    </w:p>
    <w:p w:rsidR="004337AF" w:rsidRPr="00784FC9" w:rsidRDefault="004337AF" w:rsidP="004337AF">
      <w:pPr>
        <w:pStyle w:val="a3"/>
        <w:shd w:val="clear" w:color="auto" w:fill="FFFFFF"/>
        <w:spacing w:before="30" w:beforeAutospacing="0" w:after="30" w:afterAutospacing="0"/>
        <w:ind w:firstLine="708"/>
        <w:jc w:val="center"/>
      </w:pPr>
      <w:r w:rsidRPr="00784FC9">
        <w:t>«Областной дом народного творчества»</w:t>
      </w:r>
    </w:p>
    <w:p w:rsidR="00B641FB" w:rsidRPr="00784FC9" w:rsidRDefault="00B641FB" w:rsidP="004337AF">
      <w:pPr>
        <w:pStyle w:val="a3"/>
        <w:shd w:val="clear" w:color="auto" w:fill="FFFFFF"/>
        <w:spacing w:before="30" w:beforeAutospacing="0" w:after="30" w:afterAutospacing="0"/>
        <w:ind w:firstLine="708"/>
        <w:jc w:val="center"/>
      </w:pPr>
    </w:p>
    <w:p w:rsidR="004337AF" w:rsidRPr="00784FC9" w:rsidRDefault="004337AF" w:rsidP="00B641FB">
      <w:pPr>
        <w:pStyle w:val="a3"/>
        <w:shd w:val="clear" w:color="auto" w:fill="FFFFFF"/>
        <w:spacing w:before="30" w:beforeAutospacing="0" w:after="30" w:afterAutospacing="0"/>
        <w:ind w:firstLine="708"/>
        <w:jc w:val="both"/>
      </w:pPr>
      <w:r w:rsidRPr="00784FC9">
        <w:t>1. Настоящее Положение определяет порядок присуждения и выплаты ежегодных разовых выплат мастерам народной культуры, состоящим на учете в государственном автономном учреждении культуры Ростовской области «Областной дом народного творчества» (далее – выплата).</w:t>
      </w:r>
    </w:p>
    <w:p w:rsidR="004337AF" w:rsidRPr="00784FC9" w:rsidRDefault="004337AF" w:rsidP="00B641FB">
      <w:pPr>
        <w:pStyle w:val="a3"/>
        <w:shd w:val="clear" w:color="auto" w:fill="FFFFFF"/>
        <w:spacing w:before="30" w:beforeAutospacing="0" w:after="30" w:afterAutospacing="0"/>
        <w:ind w:firstLine="708"/>
        <w:jc w:val="both"/>
      </w:pPr>
      <w:r w:rsidRPr="00784FC9">
        <w:t>2. В настоящем Положении под мастером народной культуры понимается лицо, ведущее активную деятельность по сбору и популяризации народных обрядов, танцев, песен, пословиц, народных инструментов, традиционных ремесел, имеющее творческие достижения в сфере сохранения народной культуры, просветительской деятельности, внесшее большой вклад в дело преемственности народных традиций, воспитание подрастающего поколения на лучших образцах народной культуры.</w:t>
      </w:r>
    </w:p>
    <w:p w:rsidR="005E7A7F" w:rsidRPr="00784FC9" w:rsidRDefault="008538B4" w:rsidP="005E7A7F">
      <w:pPr>
        <w:pStyle w:val="a3"/>
        <w:shd w:val="clear" w:color="auto" w:fill="FFFFFF"/>
        <w:spacing w:before="0" w:beforeAutospacing="0" w:after="30" w:afterAutospacing="0"/>
        <w:ind w:firstLine="708"/>
        <w:jc w:val="both"/>
      </w:pPr>
      <w:r w:rsidRPr="00784FC9">
        <w:t>3.</w:t>
      </w:r>
      <w:r w:rsidR="005E7A7F" w:rsidRPr="00784FC9">
        <w:t xml:space="preserve"> Кандидатами на ежегодную разовую выплату</w:t>
      </w:r>
      <w:r w:rsidR="001C194E" w:rsidRPr="00784FC9">
        <w:t xml:space="preserve"> являются</w:t>
      </w:r>
      <w:r w:rsidR="005E7A7F" w:rsidRPr="00784FC9">
        <w:t>:</w:t>
      </w:r>
    </w:p>
    <w:p w:rsidR="005E7A7F" w:rsidRPr="00784FC9" w:rsidRDefault="005E7A7F" w:rsidP="005E7A7F">
      <w:pPr>
        <w:pStyle w:val="a3"/>
        <w:shd w:val="clear" w:color="auto" w:fill="FFFFFF"/>
        <w:spacing w:before="0" w:beforeAutospacing="0" w:after="30" w:afterAutospacing="0"/>
        <w:jc w:val="both"/>
      </w:pPr>
      <w:r w:rsidRPr="00784FC9">
        <w:t>-руководител</w:t>
      </w:r>
      <w:r w:rsidR="001C194E" w:rsidRPr="00784FC9">
        <w:t>и</w:t>
      </w:r>
      <w:r w:rsidRPr="00784FC9">
        <w:t xml:space="preserve"> фольклорных коллективов, </w:t>
      </w:r>
    </w:p>
    <w:p w:rsidR="005E7A7F" w:rsidRPr="00784FC9" w:rsidRDefault="005E7A7F" w:rsidP="005E7A7F">
      <w:pPr>
        <w:pStyle w:val="a3"/>
        <w:shd w:val="clear" w:color="auto" w:fill="FFFFFF"/>
        <w:spacing w:before="0" w:beforeAutospacing="0" w:after="30" w:afterAutospacing="0"/>
        <w:jc w:val="both"/>
      </w:pPr>
      <w:r w:rsidRPr="00784FC9">
        <w:t>-руководител</w:t>
      </w:r>
      <w:r w:rsidR="001C194E" w:rsidRPr="00784FC9">
        <w:t>и</w:t>
      </w:r>
      <w:r w:rsidRPr="00784FC9">
        <w:t xml:space="preserve"> ансамблей народной песни, танца, народной музыки;</w:t>
      </w:r>
    </w:p>
    <w:p w:rsidR="005E7A7F" w:rsidRPr="00784FC9" w:rsidRDefault="005E7A7F" w:rsidP="005E7A7F">
      <w:pPr>
        <w:pStyle w:val="a3"/>
        <w:shd w:val="clear" w:color="auto" w:fill="FFFFFF"/>
        <w:spacing w:before="0" w:beforeAutospacing="0" w:after="30" w:afterAutospacing="0"/>
        <w:jc w:val="both"/>
      </w:pPr>
      <w:r w:rsidRPr="00784FC9">
        <w:t>-</w:t>
      </w:r>
      <w:bookmarkStart w:id="0" w:name="_GoBack"/>
      <w:bookmarkEnd w:id="0"/>
      <w:r w:rsidRPr="00784FC9">
        <w:t>отдельны</w:t>
      </w:r>
      <w:r w:rsidR="001C194E" w:rsidRPr="00784FC9">
        <w:t>е</w:t>
      </w:r>
      <w:r w:rsidRPr="00784FC9">
        <w:t xml:space="preserve"> исполнител</w:t>
      </w:r>
      <w:r w:rsidR="001C194E" w:rsidRPr="00784FC9">
        <w:t>и – мастера</w:t>
      </w:r>
      <w:r w:rsidRPr="00784FC9">
        <w:t xml:space="preserve"> народного творчества;</w:t>
      </w:r>
    </w:p>
    <w:p w:rsidR="005E7A7F" w:rsidRPr="00784FC9" w:rsidRDefault="005E7A7F" w:rsidP="005E7A7F">
      <w:pPr>
        <w:pStyle w:val="a3"/>
        <w:shd w:val="clear" w:color="auto" w:fill="FFFFFF"/>
        <w:spacing w:before="0" w:beforeAutospacing="0" w:after="30" w:afterAutospacing="0"/>
        <w:jc w:val="both"/>
      </w:pPr>
      <w:r w:rsidRPr="00784FC9">
        <w:t>-мастера традиционных ремесел.</w:t>
      </w:r>
    </w:p>
    <w:p w:rsidR="004337AF" w:rsidRPr="00784FC9" w:rsidRDefault="001C194E" w:rsidP="005E7A7F">
      <w:pPr>
        <w:pStyle w:val="a3"/>
        <w:shd w:val="clear" w:color="auto" w:fill="FFFFFF"/>
        <w:spacing w:before="0" w:beforeAutospacing="0" w:after="30" w:afterAutospacing="0"/>
        <w:ind w:firstLine="708"/>
        <w:jc w:val="both"/>
      </w:pPr>
      <w:r w:rsidRPr="00784FC9">
        <w:t xml:space="preserve">4. </w:t>
      </w:r>
      <w:r w:rsidR="005E7A7F" w:rsidRPr="00784FC9">
        <w:t>Отбор кандидатов</w:t>
      </w:r>
      <w:r w:rsidR="00B663BC" w:rsidRPr="00784FC9">
        <w:t>, в количестве не более 3 человек,</w:t>
      </w:r>
      <w:r w:rsidR="005E7A7F" w:rsidRPr="00784FC9">
        <w:t xml:space="preserve"> для присуждения выплаты осуществляется Советом по культуре и искусству при Администрации города Батайска (далее – Совет). </w:t>
      </w:r>
    </w:p>
    <w:p w:rsidR="005E7A7F" w:rsidRPr="00784FC9" w:rsidRDefault="001C194E" w:rsidP="005E7A7F">
      <w:pPr>
        <w:pStyle w:val="a3"/>
        <w:shd w:val="clear" w:color="auto" w:fill="FFFFFF"/>
        <w:spacing w:before="0" w:beforeAutospacing="0" w:after="30" w:afterAutospacing="0"/>
        <w:ind w:firstLine="708"/>
        <w:jc w:val="both"/>
      </w:pPr>
      <w:r w:rsidRPr="00784FC9">
        <w:t>5</w:t>
      </w:r>
      <w:r w:rsidR="00F14ABA" w:rsidRPr="00784FC9">
        <w:t xml:space="preserve">. </w:t>
      </w:r>
      <w:r w:rsidR="005E7A7F" w:rsidRPr="00784FC9">
        <w:t>Выдвижение кандидатов для присуждения выплаты осуществляется Управлением культуры города Батайска. Список кандидатов формируется для рассмотрения на Совете ежегодно до 01 июля текущего года с приложением следующих документов:</w:t>
      </w:r>
    </w:p>
    <w:p w:rsidR="005E7A7F" w:rsidRPr="00784FC9" w:rsidRDefault="005E7A7F" w:rsidP="005E7A7F">
      <w:pPr>
        <w:pStyle w:val="a3"/>
        <w:shd w:val="clear" w:color="auto" w:fill="FFFFFF"/>
        <w:spacing w:before="0" w:beforeAutospacing="0" w:after="30" w:afterAutospacing="0"/>
        <w:jc w:val="both"/>
      </w:pPr>
      <w:r w:rsidRPr="00784FC9">
        <w:t>- характеристика кандидата с указанием основных его творческих достижений за последние три года;</w:t>
      </w:r>
    </w:p>
    <w:p w:rsidR="005E7A7F" w:rsidRPr="00784FC9" w:rsidRDefault="005E7A7F" w:rsidP="005E7A7F">
      <w:pPr>
        <w:pStyle w:val="a3"/>
        <w:shd w:val="clear" w:color="auto" w:fill="FFFFFF"/>
        <w:spacing w:before="0" w:beforeAutospacing="0" w:after="30" w:afterAutospacing="0"/>
        <w:jc w:val="both"/>
      </w:pPr>
      <w:r w:rsidRPr="00784FC9">
        <w:t>- цветные фотографии;</w:t>
      </w:r>
    </w:p>
    <w:p w:rsidR="005E7A7F" w:rsidRPr="00784FC9" w:rsidRDefault="005E7A7F" w:rsidP="005E7A7F">
      <w:pPr>
        <w:pStyle w:val="a3"/>
        <w:shd w:val="clear" w:color="auto" w:fill="FFFFFF"/>
        <w:spacing w:before="0" w:beforeAutospacing="0" w:after="30" w:afterAutospacing="0"/>
        <w:jc w:val="both"/>
      </w:pPr>
      <w:r w:rsidRPr="00784FC9">
        <w:t>- копии наградных документов, подтверждающих участие во всероссийских, межрегиональных, областных и городских  фестивалях, конкурсах, выставках.</w:t>
      </w:r>
    </w:p>
    <w:p w:rsidR="008538B4" w:rsidRPr="00784FC9" w:rsidRDefault="008538B4" w:rsidP="005E7A7F">
      <w:pPr>
        <w:pStyle w:val="a3"/>
        <w:shd w:val="clear" w:color="auto" w:fill="FFFFFF"/>
        <w:spacing w:before="0" w:beforeAutospacing="0" w:after="30" w:afterAutospacing="0"/>
        <w:ind w:firstLine="708"/>
        <w:jc w:val="both"/>
      </w:pPr>
      <w:r w:rsidRPr="00784FC9">
        <w:t>6. </w:t>
      </w:r>
      <w:r w:rsidR="00F14ABA" w:rsidRPr="00784FC9">
        <w:t xml:space="preserve">Общий отдел </w:t>
      </w:r>
      <w:r w:rsidRPr="00784FC9">
        <w:t>Администраци</w:t>
      </w:r>
      <w:r w:rsidR="00F14ABA" w:rsidRPr="00784FC9">
        <w:t>и</w:t>
      </w:r>
      <w:r w:rsidRPr="00784FC9">
        <w:t xml:space="preserve"> города Батайска  на основании решения </w:t>
      </w:r>
      <w:r w:rsidR="00DF7294" w:rsidRPr="00784FC9">
        <w:t xml:space="preserve">Совета </w:t>
      </w:r>
      <w:r w:rsidRPr="00784FC9">
        <w:t xml:space="preserve">ежегодно, в срок до </w:t>
      </w:r>
      <w:r w:rsidR="00DF7294" w:rsidRPr="00784FC9">
        <w:t>25</w:t>
      </w:r>
      <w:r w:rsidRPr="00784FC9">
        <w:t xml:space="preserve"> </w:t>
      </w:r>
      <w:r w:rsidR="00DF7294" w:rsidRPr="00784FC9">
        <w:t>июля</w:t>
      </w:r>
      <w:r w:rsidRPr="00784FC9">
        <w:t xml:space="preserve">, готовит проект распоряжения мэра </w:t>
      </w:r>
      <w:r w:rsidR="00A5116C" w:rsidRPr="00784FC9">
        <w:t xml:space="preserve">города Батайска </w:t>
      </w:r>
      <w:r w:rsidRPr="00784FC9">
        <w:t>о присуждении выплат.</w:t>
      </w:r>
    </w:p>
    <w:p w:rsidR="00F8539C" w:rsidRPr="00784FC9" w:rsidRDefault="00F8539C" w:rsidP="005E7A7F">
      <w:pPr>
        <w:pStyle w:val="a3"/>
        <w:shd w:val="clear" w:color="auto" w:fill="FFFFFF"/>
        <w:spacing w:before="0" w:beforeAutospacing="0" w:after="30" w:afterAutospacing="0"/>
        <w:ind w:firstLine="708"/>
        <w:jc w:val="both"/>
      </w:pPr>
      <w:r w:rsidRPr="00784FC9">
        <w:t xml:space="preserve">7. Ежегодная разовая </w:t>
      </w:r>
      <w:proofErr w:type="gramStart"/>
      <w:r w:rsidRPr="00784FC9">
        <w:t>выплата Мэра</w:t>
      </w:r>
      <w:proofErr w:type="gramEnd"/>
      <w:r w:rsidRPr="00784FC9">
        <w:t xml:space="preserve"> города Батайска мастерам народной культуры, состоящих на учете в государственном автономном учреждении культуры Ростовской области «Областной дом народного творчества» устанавливается в размере одной тысячи пятьсот рублей каждому</w:t>
      </w:r>
      <w:r w:rsidR="00B663BC" w:rsidRPr="00784FC9">
        <w:t>, прошедшему отбор на Совете кандидату.</w:t>
      </w:r>
    </w:p>
    <w:p w:rsidR="008538B4" w:rsidRPr="00784FC9" w:rsidRDefault="00B663BC" w:rsidP="005E7A7F">
      <w:pPr>
        <w:pStyle w:val="a3"/>
        <w:shd w:val="clear" w:color="auto" w:fill="FFFFFF"/>
        <w:spacing w:before="0" w:beforeAutospacing="0" w:after="30" w:afterAutospacing="0"/>
        <w:ind w:firstLine="708"/>
        <w:jc w:val="both"/>
      </w:pPr>
      <w:r w:rsidRPr="00784FC9">
        <w:t>8</w:t>
      </w:r>
      <w:r w:rsidR="008538B4" w:rsidRPr="00784FC9">
        <w:t>. </w:t>
      </w:r>
      <w:proofErr w:type="gramStart"/>
      <w:r w:rsidR="008538B4" w:rsidRPr="00784FC9">
        <w:t>Выплаты производятся за счет средств мес</w:t>
      </w:r>
      <w:r w:rsidR="00B109E4" w:rsidRPr="00784FC9">
        <w:t>тного бюджета, предусмотренных Решением городской Думы города Батайска «</w:t>
      </w:r>
      <w:r w:rsidR="008538B4" w:rsidRPr="00784FC9">
        <w:t>о  бюджете</w:t>
      </w:r>
      <w:r w:rsidR="00B109E4" w:rsidRPr="00784FC9">
        <w:t xml:space="preserve"> города Батайска</w:t>
      </w:r>
      <w:r w:rsidR="008538B4" w:rsidRPr="00784FC9">
        <w:t xml:space="preserve"> на очередной фина</w:t>
      </w:r>
      <w:r w:rsidR="002E65B0" w:rsidRPr="00784FC9">
        <w:t>нсовый год и на плановый период</w:t>
      </w:r>
      <w:r w:rsidR="00B109E4" w:rsidRPr="00784FC9">
        <w:t>»</w:t>
      </w:r>
      <w:r w:rsidR="002E65B0" w:rsidRPr="00784FC9">
        <w:t xml:space="preserve"> </w:t>
      </w:r>
      <w:r w:rsidR="008538B4" w:rsidRPr="00784FC9">
        <w:t xml:space="preserve"> и перечисляются бухгалтерией Администрации города Батайска  </w:t>
      </w:r>
      <w:r w:rsidR="00B109E4" w:rsidRPr="00784FC9">
        <w:t>получателю</w:t>
      </w:r>
      <w:r w:rsidR="008538B4" w:rsidRPr="00784FC9">
        <w:t xml:space="preserve"> на его счет, открытый в кредитной </w:t>
      </w:r>
      <w:r w:rsidR="008538B4" w:rsidRPr="00784FC9">
        <w:lastRenderedPageBreak/>
        <w:t xml:space="preserve">организации, на основании </w:t>
      </w:r>
      <w:r w:rsidR="00DF7294" w:rsidRPr="00784FC9">
        <w:t>Распоряжения</w:t>
      </w:r>
      <w:r w:rsidR="008538B4" w:rsidRPr="00784FC9">
        <w:t xml:space="preserve"> </w:t>
      </w:r>
      <w:r w:rsidR="00A5116C" w:rsidRPr="00784FC9">
        <w:t>мэра города Батайска</w:t>
      </w:r>
      <w:r w:rsidR="008538B4" w:rsidRPr="00784FC9">
        <w:t xml:space="preserve"> «О присуждении ежегодных разовых выплат </w:t>
      </w:r>
      <w:r w:rsidR="00A5116C" w:rsidRPr="00784FC9">
        <w:t xml:space="preserve">мэра города Батайска </w:t>
      </w:r>
      <w:r w:rsidR="008538B4" w:rsidRPr="00784FC9">
        <w:t xml:space="preserve">мастерам </w:t>
      </w:r>
      <w:r w:rsidR="00B109E4" w:rsidRPr="00784FC9">
        <w:t>народной культуры состоящих на учете в</w:t>
      </w:r>
      <w:proofErr w:type="gramEnd"/>
      <w:r w:rsidR="00B109E4" w:rsidRPr="00784FC9">
        <w:t xml:space="preserve"> государственном автономном </w:t>
      </w:r>
      <w:proofErr w:type="gramStart"/>
      <w:r w:rsidR="00B109E4" w:rsidRPr="00784FC9">
        <w:t>учреждении</w:t>
      </w:r>
      <w:proofErr w:type="gramEnd"/>
      <w:r w:rsidR="00B109E4" w:rsidRPr="00784FC9">
        <w:t xml:space="preserve"> культуры Ростовской области «Областной дом народного творчества»</w:t>
      </w:r>
      <w:r w:rsidR="008538B4" w:rsidRPr="00784FC9">
        <w:t>» в недельный срок со дня</w:t>
      </w:r>
      <w:r w:rsidR="004D564C" w:rsidRPr="00784FC9">
        <w:t xml:space="preserve"> </w:t>
      </w:r>
      <w:r w:rsidR="008538B4" w:rsidRPr="00784FC9">
        <w:t>принятия</w:t>
      </w:r>
      <w:r w:rsidR="004D564C" w:rsidRPr="00784FC9">
        <w:t xml:space="preserve"> данного распоряжения.</w:t>
      </w:r>
    </w:p>
    <w:p w:rsidR="00A5116C" w:rsidRPr="00784FC9" w:rsidRDefault="00A5116C" w:rsidP="00B641FB">
      <w:pPr>
        <w:pStyle w:val="a3"/>
        <w:shd w:val="clear" w:color="auto" w:fill="FFFFFF"/>
        <w:spacing w:before="30" w:beforeAutospacing="0" w:after="30" w:afterAutospacing="0"/>
        <w:jc w:val="both"/>
      </w:pPr>
    </w:p>
    <w:p w:rsidR="00A5116C" w:rsidRPr="00784FC9" w:rsidRDefault="00A5116C" w:rsidP="00A5116C">
      <w:pPr>
        <w:pStyle w:val="a3"/>
        <w:shd w:val="clear" w:color="auto" w:fill="FFFFFF"/>
        <w:spacing w:before="30" w:beforeAutospacing="0" w:after="30" w:afterAutospacing="0"/>
        <w:jc w:val="both"/>
      </w:pPr>
    </w:p>
    <w:p w:rsidR="00564187" w:rsidRPr="00784FC9" w:rsidRDefault="00564187" w:rsidP="00A5116C">
      <w:pPr>
        <w:pStyle w:val="a3"/>
        <w:shd w:val="clear" w:color="auto" w:fill="FFFFFF"/>
        <w:spacing w:before="30" w:beforeAutospacing="0" w:after="30" w:afterAutospacing="0"/>
        <w:jc w:val="both"/>
      </w:pPr>
      <w:r w:rsidRPr="00784FC9">
        <w:t xml:space="preserve">Начальник общего отдела </w:t>
      </w:r>
    </w:p>
    <w:p w:rsidR="00A5116C" w:rsidRPr="00784FC9" w:rsidRDefault="00564187" w:rsidP="00A5116C">
      <w:pPr>
        <w:pStyle w:val="a3"/>
        <w:shd w:val="clear" w:color="auto" w:fill="FFFFFF"/>
        <w:spacing w:before="30" w:beforeAutospacing="0" w:after="30" w:afterAutospacing="0"/>
        <w:jc w:val="both"/>
      </w:pPr>
      <w:r w:rsidRPr="00784FC9">
        <w:t xml:space="preserve">Администрации города Батайска                             </w:t>
      </w:r>
      <w:r w:rsidR="00784FC9">
        <w:t xml:space="preserve">             </w:t>
      </w:r>
      <w:r w:rsidRPr="00784FC9">
        <w:t xml:space="preserve">             В.С. </w:t>
      </w:r>
      <w:proofErr w:type="spellStart"/>
      <w:r w:rsidRPr="00784FC9">
        <w:t>Мирошникова</w:t>
      </w:r>
      <w:proofErr w:type="spellEnd"/>
    </w:p>
    <w:p w:rsidR="00A5116C" w:rsidRPr="00784FC9" w:rsidRDefault="00A5116C" w:rsidP="00A5116C">
      <w:pPr>
        <w:pStyle w:val="a3"/>
        <w:shd w:val="clear" w:color="auto" w:fill="FFFFFF"/>
        <w:spacing w:before="30" w:beforeAutospacing="0" w:after="30" w:afterAutospacing="0"/>
        <w:jc w:val="both"/>
      </w:pPr>
    </w:p>
    <w:p w:rsidR="00A5116C" w:rsidRDefault="00A5116C" w:rsidP="00A5116C">
      <w:pPr>
        <w:pStyle w:val="a3"/>
        <w:shd w:val="clear" w:color="auto" w:fill="FFFFFF"/>
        <w:spacing w:before="30" w:beforeAutospacing="0" w:after="30" w:afterAutospacing="0"/>
        <w:jc w:val="both"/>
        <w:rPr>
          <w:sz w:val="28"/>
          <w:szCs w:val="28"/>
        </w:rPr>
      </w:pPr>
    </w:p>
    <w:p w:rsidR="00A5116C" w:rsidRPr="008538B4" w:rsidRDefault="00A5116C" w:rsidP="00A5116C">
      <w:pPr>
        <w:pStyle w:val="a3"/>
        <w:shd w:val="clear" w:color="auto" w:fill="FFFFFF"/>
        <w:spacing w:before="30" w:beforeAutospacing="0" w:after="30" w:afterAutospacing="0"/>
        <w:jc w:val="both"/>
        <w:rPr>
          <w:sz w:val="28"/>
          <w:szCs w:val="28"/>
        </w:rPr>
      </w:pPr>
    </w:p>
    <w:sectPr w:rsidR="00A5116C" w:rsidRPr="008538B4" w:rsidSect="00784FC9">
      <w:pgSz w:w="11906" w:h="16838"/>
      <w:pgMar w:top="1134" w:right="991" w:bottom="1134" w:left="1701" w:header="709" w:footer="709" w:gutter="11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54599"/>
    <w:rsid w:val="00177F3E"/>
    <w:rsid w:val="001C194E"/>
    <w:rsid w:val="001D1F8E"/>
    <w:rsid w:val="002E65B0"/>
    <w:rsid w:val="00346FDE"/>
    <w:rsid w:val="004337AF"/>
    <w:rsid w:val="00444E46"/>
    <w:rsid w:val="004956AE"/>
    <w:rsid w:val="004D564C"/>
    <w:rsid w:val="00564187"/>
    <w:rsid w:val="00566927"/>
    <w:rsid w:val="005E7A7F"/>
    <w:rsid w:val="00654599"/>
    <w:rsid w:val="00710642"/>
    <w:rsid w:val="00723309"/>
    <w:rsid w:val="0077751D"/>
    <w:rsid w:val="00784FC9"/>
    <w:rsid w:val="008538B4"/>
    <w:rsid w:val="008C784A"/>
    <w:rsid w:val="008D33F6"/>
    <w:rsid w:val="008D4EB8"/>
    <w:rsid w:val="008E2BE1"/>
    <w:rsid w:val="00A04320"/>
    <w:rsid w:val="00A5116C"/>
    <w:rsid w:val="00B109E4"/>
    <w:rsid w:val="00B641FB"/>
    <w:rsid w:val="00B663BC"/>
    <w:rsid w:val="00C51092"/>
    <w:rsid w:val="00CB5B83"/>
    <w:rsid w:val="00CB7B40"/>
    <w:rsid w:val="00D712B0"/>
    <w:rsid w:val="00D7199E"/>
    <w:rsid w:val="00DF0620"/>
    <w:rsid w:val="00DF7294"/>
    <w:rsid w:val="00E7128F"/>
    <w:rsid w:val="00F14ABA"/>
    <w:rsid w:val="00F85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3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38B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51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3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38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</dc:creator>
  <cp:lastModifiedBy>Black_Raven</cp:lastModifiedBy>
  <cp:revision>10</cp:revision>
  <cp:lastPrinted>2017-12-07T12:17:00Z</cp:lastPrinted>
  <dcterms:created xsi:type="dcterms:W3CDTF">2017-07-14T09:45:00Z</dcterms:created>
  <dcterms:modified xsi:type="dcterms:W3CDTF">2017-12-19T06:16:00Z</dcterms:modified>
</cp:coreProperties>
</file>