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szCs w:val="40"/>
        </w:rPr>
      </w:pPr>
      <w:r>
        <w:rPr>
          <w:szCs w:val="40"/>
        </w:rPr>
        <w:t>ПАМЯТКА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о санитарно-гигиенических требованиях </w:t>
        <w:br/>
        <w:t xml:space="preserve">участникам праздничной универсальной ярмарки </w:t>
        <w:br/>
        <w:t>в городе Батайске, пл. Ленина/ул. Рабочая</w:t>
      </w:r>
    </w:p>
    <w:p>
      <w:pPr>
        <w:pStyle w:val="Normal"/>
        <w:ind w:right="282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right="282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Участники обязаны:</w:t>
      </w:r>
    </w:p>
    <w:p>
      <w:pPr>
        <w:pStyle w:val="Normal"/>
        <w:ind w:right="282" w:firstLine="709"/>
        <w:jc w:val="right"/>
        <w:rPr>
          <w:b/>
          <w:b/>
          <w:color w:val="464C55"/>
          <w:sz w:val="32"/>
          <w:szCs w:val="32"/>
          <w:highlight w:val="white"/>
        </w:rPr>
      </w:pPr>
      <w:r>
        <w:rPr>
          <w:b/>
          <w:color w:val="464C55"/>
          <w:sz w:val="32"/>
          <w:szCs w:val="32"/>
          <w:shd w:fill="FFFFFF" w:val="clear"/>
        </w:rPr>
      </w:r>
    </w:p>
    <w:p>
      <w:pPr>
        <w:pStyle w:val="S1"/>
        <w:shd w:fill="FFFFFF" w:val="clear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Работники торгового объекта, имеющие непосредственный контакт с пищевой продукцией, должны:</w:t>
      </w:r>
    </w:p>
    <w:p>
      <w:pPr>
        <w:pStyle w:val="S1"/>
        <w:shd w:fill="FFFFFF" w:val="clea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тщательно мыть руки с мылом, надевать чистую санитарную одежду, менять </w:t>
        <w:br/>
        <w:t>ее по мере загрязнения;</w:t>
      </w:r>
    </w:p>
    <w:p>
      <w:pPr>
        <w:pStyle w:val="S1"/>
        <w:shd w:fill="FFFFFF" w:val="clear"/>
        <w:spacing w:before="0" w:after="0"/>
        <w:rPr>
          <w:sz w:val="28"/>
          <w:szCs w:val="28"/>
        </w:rPr>
      </w:pPr>
      <w:r>
        <w:rPr>
          <w:sz w:val="28"/>
          <w:szCs w:val="28"/>
        </w:rPr>
        <w:t>-при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>
      <w:pPr>
        <w:pStyle w:val="S1"/>
        <w:shd w:fill="FFFFFF" w:val="clear"/>
        <w:spacing w:before="0" w:after="0"/>
        <w:ind w:right="283" w:hanging="0"/>
        <w:rPr>
          <w:sz w:val="28"/>
          <w:szCs w:val="28"/>
        </w:rPr>
      </w:pPr>
      <w:r>
        <w:rPr>
          <w:sz w:val="28"/>
          <w:szCs w:val="28"/>
        </w:rPr>
        <w:t xml:space="preserve">-при появлении признаков простудного заболевания или кишечной дисфункции, </w:t>
        <w:br/>
        <w:t>а также гнойничковых заболеваний кожи рук и открытых поверхностей тела сообщать об этом руководству организации.</w:t>
      </w:r>
    </w:p>
    <w:p>
      <w:pPr>
        <w:pStyle w:val="S1"/>
        <w:shd w:fill="FFFFFF" w:val="clear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Одноразовые полотенца в торговом объекте постоянно.</w:t>
      </w:r>
    </w:p>
    <w:p>
      <w:pPr>
        <w:pStyle w:val="S1"/>
        <w:shd w:fill="FFFFFF" w:val="clear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Работники торговых объектов, имеющие контакт с пищевой продукцией, обеспечиваются санитарной одеждой. </w:t>
      </w:r>
    </w:p>
    <w:p>
      <w:pPr>
        <w:pStyle w:val="S1"/>
        <w:shd w:fill="FFFFFF" w:val="clear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Для уборки помещений выделяется отдельная санитарная одежда.</w:t>
      </w:r>
    </w:p>
    <w:p>
      <w:pPr>
        <w:pStyle w:val="S1"/>
        <w:shd w:fill="FFFFFF" w:val="clear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Замена санитарной одежды должна производиться по мере загрязнения.</w:t>
      </w:r>
    </w:p>
    <w:p>
      <w:pPr>
        <w:pStyle w:val="Normal"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При организации торговли в нестационарных торговых объектах </w:t>
        <w:br/>
        <w:t xml:space="preserve">и при организации ярмарок реализация пищевой продукции должна осуществляться при наличии условий для ее хранения и реализации, установленных производителем продукции. </w:t>
      </w:r>
    </w:p>
    <w:p>
      <w:pPr>
        <w:pStyle w:val="Normal"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Реализация питьевой воды, напитков в розлив допускается при наличии одноразовой посуды либо потребительской упаковки.</w:t>
      </w:r>
    </w:p>
    <w:p>
      <w:pPr>
        <w:pStyle w:val="Normal"/>
        <w:tabs>
          <w:tab w:val="clear" w:pos="720"/>
          <w:tab w:val="left" w:pos="709" w:leader="none"/>
        </w:tabs>
        <w:ind w:right="283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ab/>
        <w:t xml:space="preserve">Используемое при реализации пищевой продукции оборудование, инвентарь, посуда должны быть изготовлены из материалов, соответствующих требованиям, предъявляемым к безопасности материалов, контактирующих </w:t>
        <w:br/>
        <w:t>с пищевой продукции.</w:t>
      </w:r>
    </w:p>
    <w:p>
      <w:pPr>
        <w:pStyle w:val="Normal"/>
        <w:shd w:fill="FFFFFF" w:val="clear"/>
        <w:ind w:right="283" w:firstLine="720"/>
        <w:jc w:val="both"/>
        <w:rPr>
          <w:b/>
          <w:b/>
          <w:sz w:val="40"/>
          <w:szCs w:val="40"/>
        </w:rPr>
      </w:pPr>
      <w:r>
        <w:rPr>
          <w:sz w:val="28"/>
          <w:szCs w:val="28"/>
        </w:rPr>
        <w:t xml:space="preserve">Обеспечить соблюдение правил личной гигиены и санитарно-противоэпидемических мероприятия торговом объекте, проводить уборку </w:t>
        <w:br/>
        <w:t>с применением дезинфицирующих средств (перед началом и после окончания работы).</w:t>
      </w:r>
    </w:p>
    <w:p>
      <w:pPr>
        <w:pStyle w:val="Normal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разгрузки товара и оборудования оперативно вывозить мусор </w:t>
        <w:br/>
        <w:t>на автомобиле.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Организовать сбор, хранение и своевременное удаление накапливающихся отходов.</w:t>
      </w:r>
    </w:p>
    <w:p>
      <w:pPr>
        <w:pStyle w:val="Normal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наличие мусорных пакетов для содержания территории ярмарки в надлежащем санитарно-гигиеническом состоянии. </w:t>
      </w:r>
    </w:p>
    <w:p>
      <w:pPr>
        <w:pStyle w:val="Normal"/>
        <w:ind w:left="142" w:right="28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относить накапливающиеся отходы </w:t>
        <w:br/>
        <w:t>к местам сбора ТКО (контейнерной площадке).</w:t>
      </w:r>
    </w:p>
    <w:p>
      <w:pPr>
        <w:pStyle w:val="Normal"/>
        <w:ind w:left="142" w:right="282" w:firstLine="57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Режим работы ярмарки: с 08:00 до 16:00 часов.</w:t>
        <w:br/>
        <w:t xml:space="preserve"> Места предоставляются на безвозмездной основе.</w:t>
        <w:br/>
        <w:t>В связи, с чем Вы обязаны:</w:t>
      </w:r>
    </w:p>
    <w:p>
      <w:pPr>
        <w:pStyle w:val="Normal"/>
        <w:ind w:left="142" w:right="282" w:firstLine="57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торговое место содержать в надлежащем санитарном состоянии</w:t>
        <w:br/>
        <w:t>на протяжении всего рабочего дня;</w:t>
      </w:r>
    </w:p>
    <w:p>
      <w:pPr>
        <w:pStyle w:val="Normal"/>
        <w:ind w:left="142" w:right="282" w:firstLine="57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мусор выносить в места специально отведенное место (контейнерная площадка на прилегающей территории к ярмарке);</w:t>
        <w:br/>
        <w:t>уборку торгового места завершить до 18:00 часов текущего дня.</w:t>
      </w:r>
    </w:p>
    <w:p>
      <w:pPr>
        <w:pStyle w:val="Normal"/>
        <w:ind w:left="142" w:right="282" w:firstLine="57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993" w:right="707" w:header="0" w:top="851" w:footer="0" w:bottom="851" w:gutter="0"/>
      <w:pgBorders w:display="allPages" w:offsetFrom="text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>
      <w:rFonts w:ascii="Wingdings" w:hAnsi="Wingdings" w:cs="Wingdings"/>
    </w:rPr>
  </w:style>
  <w:style w:type="character" w:styleId="WW8Num7z4">
    <w:name w:val="WW8Num7z4"/>
    <w:qFormat/>
    <w:rPr>
      <w:rFonts w:ascii="Courier New" w:hAnsi="Courier New" w:cs="Courier New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character" w:styleId="Style17">
    <w:name w:val="Интернет-ссылка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jc w:val="center"/>
    </w:pPr>
    <w:rPr>
      <w:b/>
      <w:sz w:val="40"/>
    </w:rPr>
  </w:style>
  <w:style w:type="paragraph" w:styleId="Style19">
    <w:name w:val="Body Text"/>
    <w:basedOn w:val="Normal"/>
    <w:pPr/>
    <w:rPr>
      <w:sz w:val="32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сновной текст 2"/>
    <w:basedOn w:val="Normal"/>
    <w:qFormat/>
    <w:pPr/>
    <w:rPr>
      <w:sz w:val="28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1">
    <w:name w:val="s_1"/>
    <w:basedOn w:val="Normal"/>
    <w:qFormat/>
    <w:pPr>
      <w:spacing w:before="100" w:after="10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LibreOffice/6.3.3.2$Windows_X86_64 LibreOffice_project/a64200df03143b798afd1ec74a12ab50359878ed</Application>
  <Pages>2</Pages>
  <Words>301</Words>
  <Characters>2193</Characters>
  <CharactersWithSpaces>2488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2025-02-19T11:10:00Z</dcterms:created>
  <dc:creator>1</dc:creator>
  <dc:description/>
  <cp:keywords/>
  <dc:language>ru-RU</dc:language>
  <cp:lastModifiedBy>user</cp:lastModifiedBy>
  <cp:lastPrinted>2012-03-14T16:46:00Z</cp:lastPrinted>
  <dcterms:modified xsi:type="dcterms:W3CDTF">2025-04-14T22:06:00Z</dcterms:modified>
  <cp:revision>16</cp:revision>
  <dc:subject/>
  <dc:title>«01 Сообщает»</dc:title>
</cp:coreProperties>
</file>