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A8" w:rsidRDefault="0084236D" w:rsidP="00CA0AA8">
      <w:pPr>
        <w:jc w:val="center"/>
        <w:rPr>
          <w:spacing w:val="30"/>
          <w:sz w:val="26"/>
          <w:szCs w:val="26"/>
        </w:rPr>
      </w:pPr>
      <w:bookmarkStart w:id="0" w:name="_GoBack"/>
      <w:bookmarkEnd w:id="0"/>
      <w:r>
        <w:rPr>
          <w:noProof/>
        </w:rPr>
        <w:drawing>
          <wp:inline distT="0" distB="0" distL="0" distR="0">
            <wp:extent cx="540385" cy="803275"/>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803275"/>
                    </a:xfrm>
                    <a:prstGeom prst="rect">
                      <a:avLst/>
                    </a:prstGeom>
                    <a:noFill/>
                    <a:ln>
                      <a:noFill/>
                    </a:ln>
                  </pic:spPr>
                </pic:pic>
              </a:graphicData>
            </a:graphic>
          </wp:inline>
        </w:drawing>
      </w:r>
    </w:p>
    <w:p w:rsidR="00CA0AA8" w:rsidRPr="00BE18D9" w:rsidRDefault="00CA0AA8" w:rsidP="00CA0AA8">
      <w:pPr>
        <w:jc w:val="center"/>
        <w:rPr>
          <w:spacing w:val="30"/>
          <w:sz w:val="26"/>
          <w:szCs w:val="26"/>
        </w:rPr>
      </w:pPr>
    </w:p>
    <w:p w:rsidR="00CA0AA8" w:rsidRDefault="00CA0AA8" w:rsidP="00CA0AA8">
      <w:pPr>
        <w:jc w:val="center"/>
        <w:rPr>
          <w:b/>
          <w:sz w:val="36"/>
          <w:szCs w:val="36"/>
        </w:rPr>
      </w:pPr>
      <w:r>
        <w:rPr>
          <w:b/>
          <w:sz w:val="36"/>
          <w:szCs w:val="36"/>
        </w:rPr>
        <w:t>АДМИНИСТРАЦИЯ ГОРОДА БАТАЙСКА</w:t>
      </w:r>
    </w:p>
    <w:p w:rsidR="00CA0AA8" w:rsidRPr="00BE18D9" w:rsidRDefault="00CA0AA8" w:rsidP="00CA0AA8">
      <w:pPr>
        <w:jc w:val="center"/>
        <w:rPr>
          <w:sz w:val="26"/>
          <w:szCs w:val="26"/>
        </w:rPr>
      </w:pPr>
    </w:p>
    <w:p w:rsidR="00CA0AA8" w:rsidRDefault="00CA0AA8" w:rsidP="00CA0AA8">
      <w:pPr>
        <w:jc w:val="center"/>
        <w:outlineLvl w:val="0"/>
        <w:rPr>
          <w:b/>
          <w:sz w:val="36"/>
          <w:szCs w:val="36"/>
        </w:rPr>
      </w:pPr>
      <w:r>
        <w:rPr>
          <w:b/>
          <w:sz w:val="36"/>
          <w:szCs w:val="36"/>
        </w:rPr>
        <w:t xml:space="preserve">ПОСТАНОВЛЕНИЕ </w:t>
      </w:r>
    </w:p>
    <w:p w:rsidR="00CA0AA8" w:rsidRPr="00416CD6" w:rsidRDefault="00CA0AA8" w:rsidP="00CA0AA8">
      <w:pPr>
        <w:jc w:val="center"/>
        <w:rPr>
          <w:spacing w:val="38"/>
          <w:sz w:val="26"/>
          <w:szCs w:val="26"/>
        </w:rPr>
      </w:pPr>
    </w:p>
    <w:p w:rsidR="00CA0AA8" w:rsidRDefault="00CA0AA8" w:rsidP="00CA0AA8">
      <w:pPr>
        <w:jc w:val="center"/>
        <w:rPr>
          <w:sz w:val="28"/>
          <w:szCs w:val="28"/>
        </w:rPr>
      </w:pPr>
      <w:r>
        <w:rPr>
          <w:sz w:val="28"/>
          <w:szCs w:val="28"/>
        </w:rPr>
        <w:t>от ______________ № _____</w:t>
      </w:r>
    </w:p>
    <w:p w:rsidR="00CA0AA8" w:rsidRPr="00416CD6" w:rsidRDefault="00CA0AA8" w:rsidP="00CA0AA8">
      <w:pPr>
        <w:jc w:val="center"/>
        <w:rPr>
          <w:sz w:val="28"/>
          <w:szCs w:val="28"/>
        </w:rPr>
      </w:pPr>
    </w:p>
    <w:p w:rsidR="00CA0AA8" w:rsidRDefault="00CA0AA8" w:rsidP="00CA0AA8">
      <w:pPr>
        <w:jc w:val="center"/>
        <w:rPr>
          <w:sz w:val="28"/>
          <w:szCs w:val="28"/>
        </w:rPr>
      </w:pPr>
      <w:r>
        <w:rPr>
          <w:sz w:val="28"/>
          <w:szCs w:val="28"/>
        </w:rPr>
        <w:t>г. Батайск</w:t>
      </w:r>
    </w:p>
    <w:p w:rsidR="00CA0AA8" w:rsidRDefault="00CA0AA8" w:rsidP="00CA0AA8">
      <w:pPr>
        <w:jc w:val="center"/>
        <w:rPr>
          <w:sz w:val="28"/>
          <w:szCs w:val="28"/>
        </w:rPr>
      </w:pPr>
    </w:p>
    <w:p w:rsidR="00094342" w:rsidRDefault="00094342" w:rsidP="00CA0AA8">
      <w:pPr>
        <w:jc w:val="center"/>
        <w:rPr>
          <w:sz w:val="28"/>
          <w:szCs w:val="28"/>
        </w:rPr>
      </w:pPr>
    </w:p>
    <w:p w:rsidR="00CA0AA8" w:rsidRPr="00405785" w:rsidRDefault="00CA0AA8" w:rsidP="00CA0AA8">
      <w:pPr>
        <w:jc w:val="center"/>
        <w:rPr>
          <w:b/>
        </w:rPr>
      </w:pPr>
      <w:r>
        <w:rPr>
          <w:b/>
          <w:sz w:val="28"/>
          <w:szCs w:val="28"/>
        </w:rPr>
        <w:t>О внесении изменений в постановление</w:t>
      </w:r>
    </w:p>
    <w:p w:rsidR="00CA0AA8" w:rsidRDefault="00CA0AA8" w:rsidP="00CA0AA8">
      <w:pPr>
        <w:ind w:right="-2"/>
        <w:jc w:val="center"/>
        <w:rPr>
          <w:b/>
          <w:sz w:val="28"/>
          <w:szCs w:val="28"/>
        </w:rPr>
      </w:pPr>
      <w:r w:rsidRPr="00405785">
        <w:rPr>
          <w:b/>
          <w:sz w:val="28"/>
          <w:szCs w:val="28"/>
        </w:rPr>
        <w:t>Администрации города Батайска</w:t>
      </w:r>
      <w:r w:rsidR="00816BB6" w:rsidRPr="00816BB6">
        <w:rPr>
          <w:b/>
          <w:sz w:val="28"/>
          <w:szCs w:val="28"/>
        </w:rPr>
        <w:t xml:space="preserve"> </w:t>
      </w:r>
      <w:r w:rsidR="00816BB6">
        <w:rPr>
          <w:b/>
          <w:sz w:val="28"/>
          <w:szCs w:val="28"/>
        </w:rPr>
        <w:t>от 27.11.2018 № 358</w:t>
      </w:r>
    </w:p>
    <w:p w:rsidR="00816BB6" w:rsidRDefault="00816BB6" w:rsidP="00CA0AA8">
      <w:pPr>
        <w:ind w:right="-2"/>
        <w:jc w:val="center"/>
        <w:rPr>
          <w:b/>
          <w:sz w:val="28"/>
          <w:szCs w:val="28"/>
        </w:rPr>
      </w:pPr>
      <w:r>
        <w:rPr>
          <w:b/>
          <w:sz w:val="28"/>
          <w:szCs w:val="28"/>
        </w:rPr>
        <w:t xml:space="preserve"> «Об утверждении муниципальной программы</w:t>
      </w:r>
    </w:p>
    <w:p w:rsidR="00CA0AA8" w:rsidRPr="00405785" w:rsidRDefault="00816BB6" w:rsidP="00CA0AA8">
      <w:pPr>
        <w:ind w:right="-2"/>
        <w:jc w:val="center"/>
        <w:rPr>
          <w:b/>
          <w:sz w:val="24"/>
          <w:szCs w:val="24"/>
        </w:rPr>
      </w:pPr>
      <w:r>
        <w:rPr>
          <w:b/>
          <w:sz w:val="28"/>
          <w:szCs w:val="28"/>
        </w:rPr>
        <w:t>города Батайска «Доступная среда»</w:t>
      </w:r>
    </w:p>
    <w:p w:rsidR="00094342" w:rsidRDefault="00094342" w:rsidP="00CA0AA8">
      <w:pPr>
        <w:ind w:firstLine="720"/>
        <w:jc w:val="both"/>
        <w:rPr>
          <w:sz w:val="28"/>
        </w:rPr>
      </w:pPr>
    </w:p>
    <w:p w:rsidR="00094342" w:rsidRDefault="00094342" w:rsidP="00CA0AA8">
      <w:pPr>
        <w:ind w:firstLine="720"/>
        <w:jc w:val="both"/>
        <w:rPr>
          <w:sz w:val="28"/>
        </w:rPr>
      </w:pPr>
    </w:p>
    <w:p w:rsidR="00CA0AA8" w:rsidRPr="007A07AA" w:rsidRDefault="00754D59" w:rsidP="00CA0AA8">
      <w:pPr>
        <w:ind w:firstLine="720"/>
        <w:jc w:val="both"/>
        <w:rPr>
          <w:sz w:val="24"/>
          <w:szCs w:val="24"/>
        </w:rPr>
      </w:pPr>
      <w:r w:rsidRPr="00D852C1">
        <w:rPr>
          <w:sz w:val="28"/>
          <w:szCs w:val="28"/>
        </w:rPr>
        <w:t xml:space="preserve">Во исполнение </w:t>
      </w:r>
      <w:r w:rsidR="00500FA0">
        <w:rPr>
          <w:sz w:val="28"/>
          <w:szCs w:val="28"/>
        </w:rPr>
        <w:t>Областного закона Ростовской области от 29.06.2022 № 708-ЗС «О признании тратившими силу отдельных областных законов (отдельного положения Областного закона) по вопросу наделения органов местного самоуправления государственными полномочиями Ростовской области по организации оказания медицинской помощи», распоряжений Правительства Ростовской области от 22.11.2022 № 1052 «О передаче учреждений здравоохранения как имущественных комплексов из муниципальной собственности муниципальных образований Ростовской области в государственную собственность Ростовской области», от 19.12.2022 № 1165</w:t>
      </w:r>
      <w:r w:rsidR="00094342">
        <w:rPr>
          <w:sz w:val="28"/>
          <w:szCs w:val="28"/>
        </w:rPr>
        <w:t xml:space="preserve"> «О передаче учреждений здравоохранения как имущественных комплексов из муниципальной собственности муниципальных образований Ростовской области: «Город Батайск», «Город Ростов-на-Дону» в государственную собственность Ростовской области»</w:t>
      </w:r>
      <w:r w:rsidR="00500FA0">
        <w:rPr>
          <w:sz w:val="28"/>
          <w:szCs w:val="28"/>
        </w:rPr>
        <w:t xml:space="preserve">, </w:t>
      </w:r>
      <w:r w:rsidRPr="00FB4AFA">
        <w:rPr>
          <w:sz w:val="28"/>
          <w:szCs w:val="28"/>
        </w:rPr>
        <w:t>в</w:t>
      </w:r>
      <w:r w:rsidRPr="00D852C1">
        <w:rPr>
          <w:sz w:val="28"/>
          <w:szCs w:val="28"/>
        </w:rPr>
        <w:t xml:space="preserve"> соответствии с постановлениями Администрации города Батайска от 30.10.2018 № 170 «Об утверждении Положения о порядке разработки, реализации и оценки эффективности муниципальных программ города Батайска», от 21.11.2018 № 295 «Об утверждении Методических рекомендаций по разработке и реализации муниципальных программ города Батайска»,</w:t>
      </w:r>
      <w:r w:rsidRPr="00D852C1">
        <w:rPr>
          <w:sz w:val="28"/>
        </w:rPr>
        <w:t xml:space="preserve"> </w:t>
      </w:r>
      <w:r w:rsidR="00CA0AA8">
        <w:rPr>
          <w:sz w:val="28"/>
        </w:rPr>
        <w:t xml:space="preserve">Администрация города Батайска </w:t>
      </w:r>
      <w:r w:rsidR="00CA0AA8">
        <w:rPr>
          <w:b/>
          <w:sz w:val="28"/>
        </w:rPr>
        <w:t>постановляет:</w:t>
      </w:r>
    </w:p>
    <w:p w:rsidR="00CA0AA8" w:rsidRDefault="00CA0AA8" w:rsidP="00CA0AA8">
      <w:pPr>
        <w:jc w:val="center"/>
        <w:rPr>
          <w:sz w:val="28"/>
          <w:szCs w:val="28"/>
        </w:rPr>
      </w:pPr>
    </w:p>
    <w:p w:rsidR="00CA0AA8" w:rsidRPr="007A07AA" w:rsidRDefault="00CA0AA8" w:rsidP="00CA0AA8">
      <w:pPr>
        <w:ind w:firstLine="709"/>
        <w:jc w:val="both"/>
        <w:rPr>
          <w:sz w:val="28"/>
          <w:szCs w:val="28"/>
        </w:rPr>
      </w:pPr>
      <w:r w:rsidRPr="007A07AA">
        <w:rPr>
          <w:sz w:val="28"/>
          <w:szCs w:val="28"/>
        </w:rPr>
        <w:tab/>
        <w:t>1. Внести изменения в постановление Администрации города Батайска от 27.11.2018 № 358 «Об утверждении муниципальной программы города Батайска «Доступная среда» согласно приложению.</w:t>
      </w:r>
    </w:p>
    <w:p w:rsidR="00CA0AA8" w:rsidRPr="007A07AA" w:rsidRDefault="00CA0AA8" w:rsidP="00CA0AA8">
      <w:pPr>
        <w:ind w:firstLine="709"/>
        <w:jc w:val="both"/>
        <w:rPr>
          <w:sz w:val="28"/>
          <w:szCs w:val="28"/>
        </w:rPr>
      </w:pPr>
      <w:r w:rsidRPr="007A07AA">
        <w:rPr>
          <w:sz w:val="28"/>
          <w:szCs w:val="28"/>
        </w:rPr>
        <w:lastRenderedPageBreak/>
        <w:t>2. Финансовому управлению города Батайска осуществлять финансирование муниципальной программы города Батайска «Доступная среда» в пределах ассигнований, предусмотренных на указанные цели в бюджете города Батайска.</w:t>
      </w:r>
    </w:p>
    <w:p w:rsidR="00CA0AA8" w:rsidRPr="007A07AA" w:rsidRDefault="00CA0AA8" w:rsidP="00CA0AA8">
      <w:pPr>
        <w:ind w:firstLine="720"/>
        <w:jc w:val="both"/>
        <w:rPr>
          <w:sz w:val="28"/>
          <w:szCs w:val="28"/>
        </w:rPr>
      </w:pPr>
      <w:r w:rsidRPr="007A07AA">
        <w:rPr>
          <w:sz w:val="28"/>
          <w:szCs w:val="28"/>
        </w:rPr>
        <w:t>3. Настоящее постановление вступает в силу со дня его официального опубликования.</w:t>
      </w:r>
    </w:p>
    <w:p w:rsidR="00CA0AA8" w:rsidRDefault="00CA0AA8" w:rsidP="00CA0AA8">
      <w:pPr>
        <w:ind w:firstLine="720"/>
        <w:jc w:val="both"/>
        <w:rPr>
          <w:sz w:val="28"/>
          <w:szCs w:val="28"/>
        </w:rPr>
      </w:pPr>
      <w:r w:rsidRPr="007A07AA">
        <w:rPr>
          <w:sz w:val="28"/>
          <w:szCs w:val="28"/>
        </w:rPr>
        <w:t>4. Настоящее постановление подлежит включению в регистр муниципальных нормативных правовых актов Ростовской области.</w:t>
      </w:r>
    </w:p>
    <w:p w:rsidR="00CA0AA8" w:rsidRDefault="00CA0AA8" w:rsidP="00CA0AA8">
      <w:pPr>
        <w:ind w:firstLine="720"/>
        <w:jc w:val="both"/>
        <w:rPr>
          <w:sz w:val="28"/>
          <w:szCs w:val="28"/>
        </w:rPr>
      </w:pPr>
      <w:r w:rsidRPr="007A07AA">
        <w:rPr>
          <w:sz w:val="28"/>
          <w:szCs w:val="28"/>
        </w:rPr>
        <w:t xml:space="preserve">5. Контроль за </w:t>
      </w:r>
      <w:r w:rsidR="00C92700">
        <w:rPr>
          <w:sz w:val="28"/>
          <w:szCs w:val="28"/>
        </w:rPr>
        <w:t>ис</w:t>
      </w:r>
      <w:r w:rsidRPr="007A07AA">
        <w:rPr>
          <w:sz w:val="28"/>
          <w:szCs w:val="28"/>
        </w:rPr>
        <w:t>полнением настоящего постановления возложить на заместителя главы Администрации города Батайска по социальным вопросам Кузьменко Н.В.</w:t>
      </w:r>
    </w:p>
    <w:p w:rsidR="009674BA" w:rsidRDefault="009674BA" w:rsidP="00CA0AA8">
      <w:pPr>
        <w:ind w:firstLine="720"/>
        <w:jc w:val="both"/>
        <w:rPr>
          <w:sz w:val="28"/>
          <w:szCs w:val="28"/>
        </w:rPr>
      </w:pPr>
    </w:p>
    <w:p w:rsidR="00FB4AFA" w:rsidRDefault="00FB4AFA" w:rsidP="00CA0AA8">
      <w:pPr>
        <w:ind w:firstLine="720"/>
        <w:jc w:val="both"/>
        <w:rPr>
          <w:sz w:val="28"/>
          <w:szCs w:val="28"/>
        </w:rPr>
      </w:pPr>
    </w:p>
    <w:p w:rsidR="009674BA" w:rsidRPr="00B45026" w:rsidRDefault="009674BA" w:rsidP="009674BA">
      <w:pPr>
        <w:tabs>
          <w:tab w:val="left" w:pos="4320"/>
          <w:tab w:val="center" w:pos="4875"/>
        </w:tabs>
        <w:autoSpaceDE w:val="0"/>
        <w:autoSpaceDN w:val="0"/>
        <w:adjustRightInd w:val="0"/>
        <w:jc w:val="both"/>
        <w:rPr>
          <w:sz w:val="28"/>
          <w:szCs w:val="28"/>
        </w:rPr>
      </w:pPr>
      <w:r w:rsidRPr="00B45026">
        <w:rPr>
          <w:sz w:val="28"/>
          <w:szCs w:val="28"/>
        </w:rPr>
        <w:t xml:space="preserve">Глава Администрации </w:t>
      </w:r>
    </w:p>
    <w:p w:rsidR="009674BA" w:rsidRPr="00B371DC" w:rsidRDefault="009674BA" w:rsidP="009674BA">
      <w:pPr>
        <w:jc w:val="both"/>
        <w:rPr>
          <w:spacing w:val="-24"/>
          <w:sz w:val="28"/>
        </w:rPr>
      </w:pPr>
      <w:r w:rsidRPr="00B45026">
        <w:rPr>
          <w:sz w:val="28"/>
          <w:szCs w:val="28"/>
        </w:rPr>
        <w:t>города Батайска</w:t>
      </w:r>
      <w:r w:rsidRPr="00CF2BEB">
        <w:rPr>
          <w:sz w:val="28"/>
          <w:szCs w:val="28"/>
        </w:rPr>
        <w:t xml:space="preserve"> </w:t>
      </w:r>
      <w:r>
        <w:rPr>
          <w:sz w:val="28"/>
          <w:szCs w:val="28"/>
        </w:rPr>
        <w:t xml:space="preserve">                                                           </w:t>
      </w:r>
      <w:r w:rsidR="00FB4AFA">
        <w:rPr>
          <w:sz w:val="28"/>
          <w:szCs w:val="28"/>
        </w:rPr>
        <w:t xml:space="preserve">       </w:t>
      </w:r>
      <w:r>
        <w:rPr>
          <w:sz w:val="28"/>
          <w:szCs w:val="28"/>
        </w:rPr>
        <w:t xml:space="preserve">     </w:t>
      </w:r>
      <w:r w:rsidR="00B371DC">
        <w:rPr>
          <w:sz w:val="28"/>
          <w:szCs w:val="28"/>
        </w:rPr>
        <w:t xml:space="preserve">  </w:t>
      </w:r>
      <w:r>
        <w:rPr>
          <w:sz w:val="28"/>
          <w:szCs w:val="28"/>
        </w:rPr>
        <w:t xml:space="preserve">   </w:t>
      </w:r>
      <w:r w:rsidR="00B371DC">
        <w:rPr>
          <w:sz w:val="28"/>
          <w:szCs w:val="28"/>
        </w:rPr>
        <w:t>Р.П. Волошин</w:t>
      </w:r>
    </w:p>
    <w:p w:rsidR="00CA0AA8" w:rsidRDefault="00CA0AA8" w:rsidP="00CA0AA8">
      <w:pPr>
        <w:ind w:firstLine="720"/>
        <w:jc w:val="both"/>
        <w:rPr>
          <w:sz w:val="28"/>
        </w:rPr>
      </w:pPr>
    </w:p>
    <w:p w:rsidR="00FB4AFA" w:rsidRDefault="00FB4AFA" w:rsidP="00CA0AA8">
      <w:pPr>
        <w:ind w:firstLine="720"/>
        <w:jc w:val="both"/>
        <w:rPr>
          <w:sz w:val="28"/>
        </w:rPr>
      </w:pPr>
    </w:p>
    <w:p w:rsidR="00CA0AA8" w:rsidRDefault="00CA0AA8" w:rsidP="00CA0AA8">
      <w:pPr>
        <w:jc w:val="both"/>
        <w:rPr>
          <w:sz w:val="28"/>
        </w:rPr>
      </w:pPr>
      <w:r>
        <w:rPr>
          <w:sz w:val="28"/>
        </w:rPr>
        <w:t>Постановление вносит</w:t>
      </w:r>
    </w:p>
    <w:p w:rsidR="00864D91" w:rsidRDefault="00CA0AA8" w:rsidP="00FB4AFA">
      <w:pPr>
        <w:jc w:val="both"/>
        <w:rPr>
          <w:sz w:val="28"/>
        </w:rPr>
      </w:pPr>
      <w:r>
        <w:rPr>
          <w:sz w:val="28"/>
        </w:rPr>
        <w:t>Управление социальной защиты</w:t>
      </w:r>
    </w:p>
    <w:p w:rsidR="00FB4AFA" w:rsidRDefault="00CA0AA8" w:rsidP="00FB4AFA">
      <w:pPr>
        <w:jc w:val="both"/>
        <w:rPr>
          <w:sz w:val="28"/>
        </w:rPr>
      </w:pPr>
      <w:r>
        <w:rPr>
          <w:sz w:val="28"/>
        </w:rPr>
        <w:t>населения</w:t>
      </w:r>
      <w:r w:rsidR="00FB4AFA" w:rsidRPr="00FB4AFA">
        <w:rPr>
          <w:sz w:val="28"/>
        </w:rPr>
        <w:t xml:space="preserve"> </w:t>
      </w:r>
      <w:r w:rsidR="00FB4AFA">
        <w:rPr>
          <w:sz w:val="28"/>
        </w:rPr>
        <w:t>города Батайска</w:t>
      </w: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p w:rsidR="00FB4AFA" w:rsidRDefault="00FB4AFA" w:rsidP="00FB4AFA">
      <w:pPr>
        <w:jc w:val="both"/>
        <w:rPr>
          <w:sz w:val="28"/>
        </w:rPr>
      </w:pPr>
    </w:p>
    <w:tbl>
      <w:tblPr>
        <w:tblW w:w="9855" w:type="dxa"/>
        <w:tblBorders>
          <w:insideH w:val="single" w:sz="4" w:space="0" w:color="auto"/>
        </w:tblBorders>
        <w:tblLayout w:type="fixed"/>
        <w:tblLook w:val="04A0" w:firstRow="1" w:lastRow="0" w:firstColumn="1" w:lastColumn="0" w:noHBand="0" w:noVBand="1"/>
      </w:tblPr>
      <w:tblGrid>
        <w:gridCol w:w="3652"/>
        <w:gridCol w:w="1985"/>
        <w:gridCol w:w="4218"/>
      </w:tblGrid>
      <w:tr w:rsidR="00CA0AA8" w:rsidTr="00B45026">
        <w:tc>
          <w:tcPr>
            <w:tcW w:w="3652" w:type="dxa"/>
            <w:shd w:val="clear" w:color="auto" w:fill="auto"/>
          </w:tcPr>
          <w:p w:rsidR="00CA0AA8" w:rsidRPr="00B45026" w:rsidRDefault="00CA0AA8" w:rsidP="00B45026">
            <w:pPr>
              <w:jc w:val="right"/>
              <w:rPr>
                <w:sz w:val="28"/>
                <w:szCs w:val="28"/>
                <w:lang w:eastAsia="en-US"/>
              </w:rPr>
            </w:pPr>
          </w:p>
        </w:tc>
        <w:tc>
          <w:tcPr>
            <w:tcW w:w="1985" w:type="dxa"/>
            <w:shd w:val="clear" w:color="auto" w:fill="auto"/>
          </w:tcPr>
          <w:p w:rsidR="00CA0AA8" w:rsidRPr="00B45026" w:rsidRDefault="00CA0AA8" w:rsidP="00B45026">
            <w:pPr>
              <w:jc w:val="right"/>
              <w:rPr>
                <w:sz w:val="28"/>
                <w:szCs w:val="28"/>
                <w:lang w:eastAsia="en-US"/>
              </w:rPr>
            </w:pPr>
          </w:p>
        </w:tc>
        <w:tc>
          <w:tcPr>
            <w:tcW w:w="4218" w:type="dxa"/>
            <w:shd w:val="clear" w:color="auto" w:fill="auto"/>
            <w:hideMark/>
          </w:tcPr>
          <w:p w:rsidR="00CA0AA8" w:rsidRPr="00B45026" w:rsidRDefault="00CA0AA8" w:rsidP="00B45026">
            <w:pPr>
              <w:jc w:val="center"/>
              <w:rPr>
                <w:sz w:val="28"/>
                <w:szCs w:val="28"/>
                <w:lang w:eastAsia="en-US"/>
              </w:rPr>
            </w:pPr>
            <w:r w:rsidRPr="00B45026">
              <w:rPr>
                <w:sz w:val="28"/>
                <w:szCs w:val="28"/>
                <w:lang w:eastAsia="en-US"/>
              </w:rPr>
              <w:t>Приложение</w:t>
            </w:r>
          </w:p>
          <w:p w:rsidR="00CA0AA8" w:rsidRPr="00B45026" w:rsidRDefault="00CA0AA8" w:rsidP="00B45026">
            <w:pPr>
              <w:jc w:val="center"/>
              <w:rPr>
                <w:sz w:val="28"/>
                <w:szCs w:val="28"/>
                <w:lang w:eastAsia="en-US"/>
              </w:rPr>
            </w:pPr>
            <w:r w:rsidRPr="00B45026">
              <w:rPr>
                <w:sz w:val="28"/>
                <w:szCs w:val="28"/>
                <w:lang w:eastAsia="en-US"/>
              </w:rPr>
              <w:t>к постановлению</w:t>
            </w:r>
          </w:p>
          <w:p w:rsidR="00CA0AA8" w:rsidRPr="00B45026" w:rsidRDefault="00CA0AA8" w:rsidP="00B45026">
            <w:pPr>
              <w:jc w:val="center"/>
              <w:rPr>
                <w:sz w:val="28"/>
                <w:szCs w:val="28"/>
                <w:lang w:eastAsia="en-US"/>
              </w:rPr>
            </w:pPr>
            <w:r w:rsidRPr="00B45026">
              <w:rPr>
                <w:sz w:val="28"/>
                <w:szCs w:val="28"/>
                <w:lang w:eastAsia="en-US"/>
              </w:rPr>
              <w:t xml:space="preserve">Администрации </w:t>
            </w:r>
          </w:p>
          <w:p w:rsidR="00CA0AA8" w:rsidRPr="00B45026" w:rsidRDefault="00CA0AA8" w:rsidP="00B45026">
            <w:pPr>
              <w:jc w:val="center"/>
              <w:rPr>
                <w:sz w:val="28"/>
                <w:szCs w:val="28"/>
                <w:lang w:eastAsia="en-US"/>
              </w:rPr>
            </w:pPr>
            <w:r w:rsidRPr="00B45026">
              <w:rPr>
                <w:sz w:val="28"/>
                <w:szCs w:val="28"/>
                <w:lang w:eastAsia="en-US"/>
              </w:rPr>
              <w:t>города Батайска</w:t>
            </w:r>
          </w:p>
          <w:p w:rsidR="00CA0AA8" w:rsidRPr="00B45026" w:rsidRDefault="00CA0AA8" w:rsidP="00B45026">
            <w:pPr>
              <w:jc w:val="center"/>
              <w:rPr>
                <w:sz w:val="28"/>
                <w:szCs w:val="28"/>
                <w:lang w:eastAsia="en-US"/>
              </w:rPr>
            </w:pPr>
            <w:r w:rsidRPr="00B45026">
              <w:rPr>
                <w:sz w:val="28"/>
                <w:szCs w:val="28"/>
                <w:lang w:eastAsia="en-US"/>
              </w:rPr>
              <w:t>от__________№_____</w:t>
            </w:r>
          </w:p>
          <w:p w:rsidR="00CA0AA8" w:rsidRPr="00B45026" w:rsidRDefault="00CA0AA8" w:rsidP="00B45026">
            <w:pPr>
              <w:ind w:left="6237"/>
              <w:jc w:val="center"/>
              <w:rPr>
                <w:sz w:val="28"/>
                <w:szCs w:val="22"/>
                <w:lang w:eastAsia="en-US"/>
              </w:rPr>
            </w:pPr>
            <w:r w:rsidRPr="00B45026">
              <w:rPr>
                <w:sz w:val="28"/>
                <w:lang w:eastAsia="en-US"/>
              </w:rPr>
              <w:t>о</w:t>
            </w:r>
          </w:p>
        </w:tc>
      </w:tr>
    </w:tbl>
    <w:p w:rsidR="001E2C08" w:rsidRDefault="001E2C08" w:rsidP="001E2C08">
      <w:pPr>
        <w:jc w:val="right"/>
        <w:rPr>
          <w:sz w:val="24"/>
          <w:szCs w:val="24"/>
        </w:rPr>
      </w:pPr>
    </w:p>
    <w:p w:rsidR="00E12129" w:rsidRDefault="00E12129" w:rsidP="005F5E04">
      <w:pPr>
        <w:jc w:val="center"/>
        <w:rPr>
          <w:sz w:val="28"/>
          <w:szCs w:val="28"/>
        </w:rPr>
      </w:pPr>
      <w:r>
        <w:rPr>
          <w:sz w:val="28"/>
          <w:szCs w:val="28"/>
        </w:rPr>
        <w:t>ИЗМЕНЕНИЯ,</w:t>
      </w:r>
    </w:p>
    <w:p w:rsidR="005F5E04" w:rsidRPr="00E12129" w:rsidRDefault="005F5E04" w:rsidP="005F5E04">
      <w:pPr>
        <w:jc w:val="center"/>
        <w:rPr>
          <w:sz w:val="28"/>
          <w:szCs w:val="28"/>
        </w:rPr>
      </w:pPr>
      <w:r w:rsidRPr="00E12129">
        <w:rPr>
          <w:sz w:val="28"/>
          <w:szCs w:val="28"/>
        </w:rPr>
        <w:t>вносимые в муниципальную программу города Батайска</w:t>
      </w:r>
    </w:p>
    <w:p w:rsidR="001E2C08" w:rsidRPr="00E12129" w:rsidRDefault="001E2C08" w:rsidP="005F5E04">
      <w:pPr>
        <w:jc w:val="center"/>
        <w:rPr>
          <w:sz w:val="28"/>
          <w:szCs w:val="28"/>
        </w:rPr>
      </w:pPr>
      <w:r w:rsidRPr="00E12129">
        <w:rPr>
          <w:sz w:val="28"/>
          <w:szCs w:val="28"/>
        </w:rPr>
        <w:t>«</w:t>
      </w:r>
      <w:r w:rsidR="00FB30B2" w:rsidRPr="00E12129">
        <w:rPr>
          <w:sz w:val="28"/>
          <w:szCs w:val="28"/>
        </w:rPr>
        <w:t>Доступная среда</w:t>
      </w:r>
      <w:r w:rsidRPr="00E12129">
        <w:rPr>
          <w:sz w:val="28"/>
          <w:szCs w:val="28"/>
        </w:rPr>
        <w:t>»</w:t>
      </w:r>
    </w:p>
    <w:p w:rsidR="00A6297F" w:rsidRPr="00E12129" w:rsidRDefault="00A6297F" w:rsidP="005F5E04">
      <w:pPr>
        <w:jc w:val="center"/>
        <w:rPr>
          <w:sz w:val="28"/>
          <w:szCs w:val="28"/>
        </w:rPr>
      </w:pPr>
    </w:p>
    <w:p w:rsidR="001E2C08" w:rsidRPr="00E12129" w:rsidRDefault="005F5E04" w:rsidP="005F5E04">
      <w:pPr>
        <w:jc w:val="both"/>
        <w:rPr>
          <w:sz w:val="28"/>
          <w:szCs w:val="28"/>
        </w:rPr>
      </w:pPr>
      <w:r w:rsidRPr="00E12129">
        <w:rPr>
          <w:sz w:val="28"/>
          <w:szCs w:val="28"/>
        </w:rPr>
        <w:t xml:space="preserve">1. </w:t>
      </w:r>
      <w:r w:rsidR="003057F9" w:rsidRPr="00E12129">
        <w:rPr>
          <w:sz w:val="28"/>
          <w:szCs w:val="28"/>
        </w:rPr>
        <w:t>В Паспорте муниципальной п</w:t>
      </w:r>
      <w:r w:rsidRPr="00E12129">
        <w:rPr>
          <w:sz w:val="28"/>
          <w:szCs w:val="28"/>
        </w:rPr>
        <w:t>рограммы</w:t>
      </w:r>
      <w:r w:rsidR="003057F9" w:rsidRPr="00E12129">
        <w:rPr>
          <w:sz w:val="28"/>
          <w:szCs w:val="28"/>
        </w:rPr>
        <w:t xml:space="preserve"> города Батайска «</w:t>
      </w:r>
      <w:r w:rsidR="00FB30B2" w:rsidRPr="00E12129">
        <w:rPr>
          <w:sz w:val="28"/>
          <w:szCs w:val="28"/>
        </w:rPr>
        <w:t>Доступная среда»</w:t>
      </w:r>
      <w:r w:rsidR="00B14A01" w:rsidRPr="00E12129">
        <w:rPr>
          <w:sz w:val="28"/>
          <w:szCs w:val="28"/>
        </w:rPr>
        <w:t xml:space="preserve"> </w:t>
      </w:r>
      <w:r w:rsidR="00B524C2" w:rsidRPr="00E12129">
        <w:rPr>
          <w:sz w:val="28"/>
          <w:szCs w:val="28"/>
        </w:rPr>
        <w:t>строку «Ресурсное обеспечение муницип</w:t>
      </w:r>
      <w:r w:rsidR="003057F9" w:rsidRPr="00E12129">
        <w:rPr>
          <w:sz w:val="28"/>
          <w:szCs w:val="28"/>
        </w:rPr>
        <w:t>альной программы</w:t>
      </w:r>
      <w:r w:rsidR="00B524C2" w:rsidRPr="00E12129">
        <w:rPr>
          <w:sz w:val="28"/>
          <w:szCs w:val="28"/>
        </w:rPr>
        <w:t>» читать</w:t>
      </w:r>
      <w:r w:rsidR="00B14A01" w:rsidRPr="00E12129">
        <w:rPr>
          <w:sz w:val="28"/>
          <w:szCs w:val="28"/>
        </w:rPr>
        <w:t xml:space="preserve"> в редакции:</w:t>
      </w:r>
    </w:p>
    <w:p w:rsidR="00B524C2" w:rsidRPr="00E12129" w:rsidRDefault="00B524C2" w:rsidP="005F5E04">
      <w:pPr>
        <w:jc w:val="both"/>
        <w:rPr>
          <w:sz w:val="28"/>
          <w:szCs w:val="28"/>
        </w:rPr>
      </w:pPr>
    </w:p>
    <w:p w:rsidR="00B524C2" w:rsidRPr="00E12129" w:rsidRDefault="00B524C2" w:rsidP="005F5E04">
      <w:pPr>
        <w:jc w:val="both"/>
        <w:rPr>
          <w:sz w:val="28"/>
          <w:szCs w:val="28"/>
        </w:rPr>
      </w:pPr>
      <w:r w:rsidRPr="00E12129">
        <w:rPr>
          <w:sz w:val="28"/>
          <w:szCs w:val="28"/>
        </w:rPr>
        <w:t xml:space="preserve">Общий объем финансирования муниципальной программы </w:t>
      </w:r>
      <w:r w:rsidRPr="00FB4AFA">
        <w:rPr>
          <w:sz w:val="28"/>
          <w:szCs w:val="28"/>
        </w:rPr>
        <w:t xml:space="preserve">составляет </w:t>
      </w:r>
      <w:r w:rsidR="004C0535">
        <w:rPr>
          <w:sz w:val="28"/>
          <w:szCs w:val="28"/>
        </w:rPr>
        <w:t>1075,7</w:t>
      </w:r>
      <w:r w:rsidRPr="00E12129">
        <w:rPr>
          <w:sz w:val="28"/>
          <w:szCs w:val="28"/>
        </w:rPr>
        <w:t xml:space="preserve"> тыс. рублей, в том числе:</w:t>
      </w:r>
    </w:p>
    <w:p w:rsidR="00B524C2" w:rsidRPr="00E12129" w:rsidRDefault="00B524C2" w:rsidP="00B524C2">
      <w:pPr>
        <w:rPr>
          <w:sz w:val="28"/>
          <w:szCs w:val="28"/>
        </w:rPr>
      </w:pPr>
      <w:r w:rsidRPr="00E12129">
        <w:rPr>
          <w:sz w:val="28"/>
          <w:szCs w:val="28"/>
        </w:rPr>
        <w:t xml:space="preserve">в 2019 году – </w:t>
      </w:r>
      <w:r w:rsidR="00595678">
        <w:rPr>
          <w:sz w:val="28"/>
          <w:szCs w:val="28"/>
        </w:rPr>
        <w:t>957,6</w:t>
      </w:r>
      <w:r w:rsidRPr="00E12129">
        <w:rPr>
          <w:sz w:val="28"/>
          <w:szCs w:val="28"/>
        </w:rPr>
        <w:t xml:space="preserve"> тыс. рублей;</w:t>
      </w:r>
    </w:p>
    <w:p w:rsidR="00B524C2" w:rsidRPr="00E12129" w:rsidRDefault="00B524C2" w:rsidP="00B524C2">
      <w:pPr>
        <w:rPr>
          <w:sz w:val="28"/>
          <w:szCs w:val="28"/>
        </w:rPr>
      </w:pPr>
      <w:r w:rsidRPr="00E12129">
        <w:rPr>
          <w:sz w:val="28"/>
          <w:szCs w:val="28"/>
        </w:rPr>
        <w:t xml:space="preserve">в 2020 </w:t>
      </w:r>
      <w:r w:rsidRPr="00FB4AFA">
        <w:rPr>
          <w:sz w:val="28"/>
          <w:szCs w:val="28"/>
        </w:rPr>
        <w:t xml:space="preserve">году – </w:t>
      </w:r>
      <w:r w:rsidR="00F2220C" w:rsidRPr="00FB4AFA">
        <w:rPr>
          <w:sz w:val="28"/>
          <w:szCs w:val="28"/>
        </w:rPr>
        <w:t>61,8</w:t>
      </w:r>
      <w:r w:rsidRPr="00E12129">
        <w:rPr>
          <w:sz w:val="28"/>
          <w:szCs w:val="28"/>
        </w:rPr>
        <w:t xml:space="preserve"> тыс. рублей;</w:t>
      </w:r>
    </w:p>
    <w:p w:rsidR="00B524C2" w:rsidRPr="00E12129" w:rsidRDefault="00B524C2" w:rsidP="00B524C2">
      <w:pPr>
        <w:rPr>
          <w:sz w:val="28"/>
          <w:szCs w:val="28"/>
        </w:rPr>
      </w:pPr>
      <w:r w:rsidRPr="00E12129">
        <w:rPr>
          <w:sz w:val="28"/>
          <w:szCs w:val="28"/>
        </w:rPr>
        <w:t xml:space="preserve">в 2021 году – </w:t>
      </w:r>
      <w:r w:rsidR="00754D59">
        <w:rPr>
          <w:sz w:val="28"/>
          <w:szCs w:val="28"/>
        </w:rPr>
        <w:t>56,3</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2022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2023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2024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2025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2026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2027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2028 году – </w:t>
      </w:r>
      <w:r>
        <w:rPr>
          <w:sz w:val="28"/>
          <w:szCs w:val="28"/>
        </w:rPr>
        <w:t>0,0</w:t>
      </w:r>
      <w:r w:rsidRPr="00E12129">
        <w:rPr>
          <w:sz w:val="28"/>
          <w:szCs w:val="28"/>
        </w:rPr>
        <w:t xml:space="preserve"> тыс. рублей;</w:t>
      </w:r>
    </w:p>
    <w:p w:rsidR="004C0535" w:rsidRPr="00E12129" w:rsidRDefault="004C0535" w:rsidP="004C0535">
      <w:pPr>
        <w:rPr>
          <w:sz w:val="28"/>
          <w:szCs w:val="28"/>
        </w:rPr>
      </w:pPr>
      <w:r w:rsidRPr="00E12129">
        <w:rPr>
          <w:sz w:val="28"/>
          <w:szCs w:val="28"/>
        </w:rPr>
        <w:t xml:space="preserve">в 2029 году – </w:t>
      </w:r>
      <w:r>
        <w:rPr>
          <w:sz w:val="28"/>
          <w:szCs w:val="28"/>
        </w:rPr>
        <w:t>0,0</w:t>
      </w:r>
      <w:r w:rsidRPr="00E12129">
        <w:rPr>
          <w:sz w:val="28"/>
          <w:szCs w:val="28"/>
        </w:rPr>
        <w:t xml:space="preserve"> тыс. рублей;</w:t>
      </w:r>
    </w:p>
    <w:p w:rsidR="004C0535" w:rsidRPr="00E12129" w:rsidRDefault="004C0535" w:rsidP="004C0535">
      <w:pPr>
        <w:jc w:val="both"/>
        <w:rPr>
          <w:sz w:val="28"/>
          <w:szCs w:val="28"/>
        </w:rPr>
      </w:pPr>
      <w:r w:rsidRPr="00E12129">
        <w:rPr>
          <w:sz w:val="28"/>
          <w:szCs w:val="28"/>
        </w:rPr>
        <w:t xml:space="preserve">в 2030 году – </w:t>
      </w:r>
      <w:r>
        <w:rPr>
          <w:sz w:val="28"/>
          <w:szCs w:val="28"/>
        </w:rPr>
        <w:t>0,0</w:t>
      </w:r>
      <w:r w:rsidRPr="00E12129">
        <w:rPr>
          <w:sz w:val="28"/>
          <w:szCs w:val="28"/>
        </w:rPr>
        <w:t xml:space="preserve"> тыс. рублей.</w:t>
      </w:r>
    </w:p>
    <w:p w:rsidR="003057F9" w:rsidRPr="00E12129" w:rsidRDefault="003057F9" w:rsidP="00B524C2">
      <w:pPr>
        <w:jc w:val="both"/>
        <w:rPr>
          <w:sz w:val="28"/>
          <w:szCs w:val="28"/>
        </w:rPr>
      </w:pPr>
    </w:p>
    <w:p w:rsidR="003057F9" w:rsidRPr="00E12129" w:rsidRDefault="003057F9" w:rsidP="003057F9">
      <w:pPr>
        <w:jc w:val="both"/>
        <w:rPr>
          <w:sz w:val="28"/>
          <w:szCs w:val="28"/>
        </w:rPr>
      </w:pPr>
      <w:r w:rsidRPr="00E12129">
        <w:rPr>
          <w:sz w:val="28"/>
          <w:szCs w:val="28"/>
        </w:rPr>
        <w:t>2. В Паспорте подпрограммы «</w:t>
      </w:r>
      <w:r w:rsidR="00B042A5" w:rsidRPr="00E12129">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E12129">
        <w:rPr>
          <w:sz w:val="28"/>
          <w:szCs w:val="28"/>
        </w:rPr>
        <w:t xml:space="preserve">»: строку «Ресурсное обеспечение </w:t>
      </w:r>
      <w:r w:rsidR="00506F7F" w:rsidRPr="00E12129">
        <w:rPr>
          <w:sz w:val="28"/>
          <w:szCs w:val="28"/>
        </w:rPr>
        <w:t>под</w:t>
      </w:r>
      <w:r w:rsidRPr="00E12129">
        <w:rPr>
          <w:sz w:val="28"/>
          <w:szCs w:val="28"/>
        </w:rPr>
        <w:t>программы 1» читать в редакции:</w:t>
      </w:r>
    </w:p>
    <w:p w:rsidR="003057F9" w:rsidRPr="00E12129" w:rsidRDefault="003057F9" w:rsidP="003057F9">
      <w:pPr>
        <w:jc w:val="both"/>
        <w:rPr>
          <w:sz w:val="28"/>
          <w:szCs w:val="28"/>
        </w:rPr>
      </w:pPr>
    </w:p>
    <w:p w:rsidR="003057F9" w:rsidRPr="00E12129" w:rsidRDefault="003057F9" w:rsidP="003057F9">
      <w:pPr>
        <w:jc w:val="both"/>
        <w:rPr>
          <w:sz w:val="28"/>
          <w:szCs w:val="28"/>
        </w:rPr>
      </w:pPr>
      <w:r w:rsidRPr="00E12129">
        <w:rPr>
          <w:sz w:val="28"/>
          <w:szCs w:val="28"/>
        </w:rPr>
        <w:t xml:space="preserve">Общий объем финансирования муниципальной </w:t>
      </w:r>
      <w:r w:rsidR="00506F7F" w:rsidRPr="00E12129">
        <w:rPr>
          <w:sz w:val="28"/>
          <w:szCs w:val="28"/>
        </w:rPr>
        <w:t>под</w:t>
      </w:r>
      <w:r w:rsidRPr="00E12129">
        <w:rPr>
          <w:sz w:val="28"/>
          <w:szCs w:val="28"/>
        </w:rPr>
        <w:t>программы</w:t>
      </w:r>
      <w:r w:rsidR="00506F7F" w:rsidRPr="00E12129">
        <w:rPr>
          <w:sz w:val="28"/>
          <w:szCs w:val="28"/>
        </w:rPr>
        <w:t xml:space="preserve"> 1</w:t>
      </w:r>
      <w:r w:rsidRPr="00E12129">
        <w:rPr>
          <w:sz w:val="28"/>
          <w:szCs w:val="28"/>
        </w:rPr>
        <w:t xml:space="preserve"> составляет </w:t>
      </w:r>
      <w:r w:rsidR="00595678">
        <w:rPr>
          <w:sz w:val="28"/>
          <w:szCs w:val="28"/>
        </w:rPr>
        <w:t>893,1</w:t>
      </w:r>
      <w:r w:rsidRPr="00E12129">
        <w:rPr>
          <w:sz w:val="28"/>
          <w:szCs w:val="28"/>
        </w:rPr>
        <w:t xml:space="preserve"> тыс. рублей, в том числе:</w:t>
      </w:r>
    </w:p>
    <w:p w:rsidR="003057F9" w:rsidRPr="00E12129" w:rsidRDefault="003057F9" w:rsidP="003057F9">
      <w:pPr>
        <w:rPr>
          <w:sz w:val="28"/>
          <w:szCs w:val="28"/>
        </w:rPr>
      </w:pPr>
      <w:r w:rsidRPr="00E12129">
        <w:rPr>
          <w:sz w:val="28"/>
          <w:szCs w:val="28"/>
        </w:rPr>
        <w:t xml:space="preserve">в 2019 году – </w:t>
      </w:r>
      <w:r w:rsidR="00595678">
        <w:rPr>
          <w:sz w:val="28"/>
          <w:szCs w:val="28"/>
        </w:rPr>
        <w:t>893,1</w:t>
      </w:r>
      <w:r w:rsidRPr="00E12129">
        <w:rPr>
          <w:sz w:val="28"/>
          <w:szCs w:val="28"/>
        </w:rPr>
        <w:t xml:space="preserve"> тыс. рублей;</w:t>
      </w:r>
    </w:p>
    <w:p w:rsidR="003057F9" w:rsidRPr="00E12129" w:rsidRDefault="003057F9" w:rsidP="003057F9">
      <w:pPr>
        <w:rPr>
          <w:sz w:val="28"/>
          <w:szCs w:val="28"/>
        </w:rPr>
      </w:pPr>
      <w:r w:rsidRPr="00E12129">
        <w:rPr>
          <w:sz w:val="28"/>
          <w:szCs w:val="28"/>
        </w:rPr>
        <w:t xml:space="preserve">в 2020 году – </w:t>
      </w:r>
      <w:r w:rsidR="00B042A5" w:rsidRPr="00E12129">
        <w:rPr>
          <w:sz w:val="28"/>
          <w:szCs w:val="28"/>
        </w:rPr>
        <w:t>0,0</w:t>
      </w:r>
      <w:r w:rsidRPr="00E12129">
        <w:rPr>
          <w:sz w:val="28"/>
          <w:szCs w:val="28"/>
        </w:rPr>
        <w:t xml:space="preserve"> тыс. рублей;</w:t>
      </w:r>
    </w:p>
    <w:p w:rsidR="003057F9" w:rsidRPr="00E12129" w:rsidRDefault="003057F9" w:rsidP="003057F9">
      <w:pPr>
        <w:rPr>
          <w:sz w:val="28"/>
          <w:szCs w:val="28"/>
        </w:rPr>
      </w:pPr>
      <w:r w:rsidRPr="00E12129">
        <w:rPr>
          <w:sz w:val="28"/>
          <w:szCs w:val="28"/>
        </w:rPr>
        <w:t xml:space="preserve">в 2021 году – </w:t>
      </w:r>
      <w:r w:rsidR="00B042A5" w:rsidRPr="00E12129">
        <w:rPr>
          <w:sz w:val="28"/>
          <w:szCs w:val="28"/>
        </w:rPr>
        <w:t>0,0</w:t>
      </w:r>
      <w:r w:rsidRPr="00E12129">
        <w:rPr>
          <w:sz w:val="28"/>
          <w:szCs w:val="28"/>
        </w:rPr>
        <w:t xml:space="preserve"> тыс. рублей;</w:t>
      </w:r>
    </w:p>
    <w:p w:rsidR="003057F9" w:rsidRPr="00E12129" w:rsidRDefault="003057F9" w:rsidP="003057F9">
      <w:pPr>
        <w:rPr>
          <w:sz w:val="28"/>
          <w:szCs w:val="28"/>
        </w:rPr>
      </w:pPr>
      <w:r w:rsidRPr="00E12129">
        <w:rPr>
          <w:sz w:val="28"/>
          <w:szCs w:val="28"/>
        </w:rPr>
        <w:t xml:space="preserve">в 2022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2023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2024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2025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lastRenderedPageBreak/>
        <w:t xml:space="preserve">в 2026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2027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2028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rPr>
          <w:sz w:val="28"/>
          <w:szCs w:val="28"/>
        </w:rPr>
      </w:pPr>
      <w:r w:rsidRPr="00E12129">
        <w:rPr>
          <w:sz w:val="28"/>
          <w:szCs w:val="28"/>
        </w:rPr>
        <w:t xml:space="preserve">в 2029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3057F9">
      <w:pPr>
        <w:jc w:val="both"/>
        <w:rPr>
          <w:sz w:val="28"/>
          <w:szCs w:val="28"/>
        </w:rPr>
      </w:pPr>
      <w:r w:rsidRPr="00E12129">
        <w:rPr>
          <w:sz w:val="28"/>
          <w:szCs w:val="28"/>
        </w:rPr>
        <w:t xml:space="preserve">в 2030 году – </w:t>
      </w:r>
      <w:r w:rsidR="00B042A5" w:rsidRPr="00E12129">
        <w:rPr>
          <w:sz w:val="28"/>
          <w:szCs w:val="28"/>
        </w:rPr>
        <w:t>0,0</w:t>
      </w:r>
      <w:r w:rsidR="00107DA4" w:rsidRPr="00E12129">
        <w:rPr>
          <w:sz w:val="28"/>
          <w:szCs w:val="28"/>
        </w:rPr>
        <w:t xml:space="preserve"> </w:t>
      </w:r>
      <w:r w:rsidRPr="00E12129">
        <w:rPr>
          <w:sz w:val="28"/>
          <w:szCs w:val="28"/>
        </w:rPr>
        <w:t>тыс. рублей.</w:t>
      </w:r>
    </w:p>
    <w:p w:rsidR="003057F9" w:rsidRPr="00E12129" w:rsidRDefault="003057F9" w:rsidP="00B524C2">
      <w:pPr>
        <w:jc w:val="both"/>
        <w:rPr>
          <w:sz w:val="28"/>
          <w:szCs w:val="28"/>
        </w:rPr>
      </w:pPr>
    </w:p>
    <w:p w:rsidR="001775A2" w:rsidRPr="00E12129" w:rsidRDefault="001775A2" w:rsidP="001775A2">
      <w:pPr>
        <w:jc w:val="both"/>
        <w:rPr>
          <w:sz w:val="28"/>
          <w:szCs w:val="28"/>
        </w:rPr>
      </w:pPr>
      <w:r w:rsidRPr="00E12129">
        <w:rPr>
          <w:sz w:val="28"/>
          <w:szCs w:val="28"/>
        </w:rPr>
        <w:t>3. В Паспорте подпрограммы «</w:t>
      </w:r>
      <w:r w:rsidR="00B042A5" w:rsidRPr="00E12129">
        <w:rPr>
          <w:sz w:val="28"/>
          <w:szCs w:val="28"/>
        </w:rPr>
        <w:t>Социальная интеграция инвалидов и других маломобильных групп населения в общество</w:t>
      </w:r>
      <w:r w:rsidRPr="00E12129">
        <w:rPr>
          <w:sz w:val="28"/>
          <w:szCs w:val="28"/>
        </w:rPr>
        <w:t xml:space="preserve">»: строку «Ресурсное обеспечение </w:t>
      </w:r>
      <w:r w:rsidR="00506F7F" w:rsidRPr="00E12129">
        <w:rPr>
          <w:sz w:val="28"/>
          <w:szCs w:val="28"/>
        </w:rPr>
        <w:t>под</w:t>
      </w:r>
      <w:r w:rsidRPr="00E12129">
        <w:rPr>
          <w:sz w:val="28"/>
          <w:szCs w:val="28"/>
        </w:rPr>
        <w:t>программы 2» читать в редакции:</w:t>
      </w:r>
    </w:p>
    <w:p w:rsidR="001775A2" w:rsidRPr="00E12129" w:rsidRDefault="001775A2" w:rsidP="001775A2">
      <w:pPr>
        <w:jc w:val="both"/>
        <w:rPr>
          <w:sz w:val="28"/>
          <w:szCs w:val="28"/>
        </w:rPr>
      </w:pPr>
    </w:p>
    <w:p w:rsidR="001775A2" w:rsidRPr="00E12129" w:rsidRDefault="001775A2" w:rsidP="001775A2">
      <w:pPr>
        <w:jc w:val="both"/>
        <w:rPr>
          <w:sz w:val="28"/>
          <w:szCs w:val="28"/>
        </w:rPr>
      </w:pPr>
      <w:r w:rsidRPr="00E12129">
        <w:rPr>
          <w:sz w:val="28"/>
          <w:szCs w:val="28"/>
        </w:rPr>
        <w:t xml:space="preserve">Общий объем финансирования муниципальной </w:t>
      </w:r>
      <w:r w:rsidR="00506F7F" w:rsidRPr="00E12129">
        <w:rPr>
          <w:sz w:val="28"/>
          <w:szCs w:val="28"/>
        </w:rPr>
        <w:t>под</w:t>
      </w:r>
      <w:r w:rsidRPr="00E12129">
        <w:rPr>
          <w:sz w:val="28"/>
          <w:szCs w:val="28"/>
        </w:rPr>
        <w:t>программы</w:t>
      </w:r>
      <w:r w:rsidR="00506F7F" w:rsidRPr="00E12129">
        <w:rPr>
          <w:sz w:val="28"/>
          <w:szCs w:val="28"/>
        </w:rPr>
        <w:t xml:space="preserve"> 2</w:t>
      </w:r>
      <w:r w:rsidRPr="00E12129">
        <w:rPr>
          <w:sz w:val="28"/>
          <w:szCs w:val="28"/>
        </w:rPr>
        <w:t xml:space="preserve"> составляет </w:t>
      </w:r>
      <w:r w:rsidR="008C6CF6">
        <w:rPr>
          <w:sz w:val="28"/>
          <w:szCs w:val="28"/>
        </w:rPr>
        <w:t>689,3</w:t>
      </w:r>
      <w:r w:rsidRPr="00FB4AFA">
        <w:rPr>
          <w:sz w:val="28"/>
          <w:szCs w:val="28"/>
        </w:rPr>
        <w:t xml:space="preserve"> тыс</w:t>
      </w:r>
      <w:r w:rsidRPr="00E12129">
        <w:rPr>
          <w:sz w:val="28"/>
          <w:szCs w:val="28"/>
        </w:rPr>
        <w:t>. рублей, в том числе:</w:t>
      </w:r>
    </w:p>
    <w:p w:rsidR="001775A2" w:rsidRPr="00E12129" w:rsidRDefault="001775A2" w:rsidP="001775A2">
      <w:pPr>
        <w:rPr>
          <w:sz w:val="28"/>
          <w:szCs w:val="28"/>
        </w:rPr>
      </w:pPr>
      <w:r w:rsidRPr="00E12129">
        <w:rPr>
          <w:sz w:val="28"/>
          <w:szCs w:val="28"/>
        </w:rPr>
        <w:t xml:space="preserve">в 2019 году – </w:t>
      </w:r>
      <w:r w:rsidR="00B042A5" w:rsidRPr="00E12129">
        <w:rPr>
          <w:sz w:val="28"/>
          <w:szCs w:val="28"/>
        </w:rPr>
        <w:t>64,5</w:t>
      </w:r>
      <w:r w:rsidRPr="00E12129">
        <w:rPr>
          <w:sz w:val="28"/>
          <w:szCs w:val="28"/>
        </w:rPr>
        <w:t xml:space="preserve"> тыс. рублей;</w:t>
      </w:r>
    </w:p>
    <w:p w:rsidR="001775A2" w:rsidRPr="00E12129" w:rsidRDefault="001775A2" w:rsidP="001775A2">
      <w:pPr>
        <w:rPr>
          <w:sz w:val="28"/>
          <w:szCs w:val="28"/>
        </w:rPr>
      </w:pPr>
      <w:r w:rsidRPr="00E12129">
        <w:rPr>
          <w:sz w:val="28"/>
          <w:szCs w:val="28"/>
        </w:rPr>
        <w:t xml:space="preserve">в 2020 году – </w:t>
      </w:r>
      <w:r w:rsidR="00F2220C" w:rsidRPr="00FB4AFA">
        <w:rPr>
          <w:sz w:val="28"/>
          <w:szCs w:val="28"/>
        </w:rPr>
        <w:t>61,8</w:t>
      </w:r>
      <w:r w:rsidRPr="00E12129">
        <w:rPr>
          <w:sz w:val="28"/>
          <w:szCs w:val="28"/>
        </w:rPr>
        <w:t xml:space="preserve"> тыс. рублей;</w:t>
      </w:r>
    </w:p>
    <w:p w:rsidR="001775A2" w:rsidRPr="00E12129" w:rsidRDefault="001775A2" w:rsidP="001775A2">
      <w:pPr>
        <w:rPr>
          <w:sz w:val="28"/>
          <w:szCs w:val="28"/>
        </w:rPr>
      </w:pPr>
      <w:r w:rsidRPr="00E12129">
        <w:rPr>
          <w:sz w:val="28"/>
          <w:szCs w:val="28"/>
        </w:rPr>
        <w:t xml:space="preserve">в 2021 году – </w:t>
      </w:r>
      <w:r w:rsidR="00754D59">
        <w:rPr>
          <w:sz w:val="28"/>
          <w:szCs w:val="28"/>
        </w:rPr>
        <w:t>56,3</w:t>
      </w:r>
      <w:r w:rsidRPr="00E12129">
        <w:rPr>
          <w:sz w:val="28"/>
          <w:szCs w:val="28"/>
        </w:rPr>
        <w:t xml:space="preserve"> тыс. рублей;</w:t>
      </w:r>
    </w:p>
    <w:p w:rsidR="003057F9" w:rsidRPr="00E12129" w:rsidRDefault="003057F9" w:rsidP="00B524C2">
      <w:pPr>
        <w:jc w:val="both"/>
        <w:rPr>
          <w:sz w:val="28"/>
          <w:szCs w:val="28"/>
        </w:rPr>
      </w:pPr>
    </w:p>
    <w:p w:rsidR="006C1374" w:rsidRPr="00E12129" w:rsidRDefault="00B042A5" w:rsidP="00E12129">
      <w:pPr>
        <w:jc w:val="both"/>
        <w:rPr>
          <w:sz w:val="28"/>
          <w:szCs w:val="28"/>
        </w:rPr>
      </w:pPr>
      <w:r w:rsidRPr="00E12129">
        <w:rPr>
          <w:sz w:val="28"/>
          <w:szCs w:val="28"/>
        </w:rPr>
        <w:t>4</w:t>
      </w:r>
      <w:r w:rsidR="001775A2" w:rsidRPr="00E12129">
        <w:rPr>
          <w:sz w:val="28"/>
          <w:szCs w:val="28"/>
        </w:rPr>
        <w:t>. Приложение № 3 к муниципальной программе города Батайска «</w:t>
      </w:r>
      <w:r w:rsidRPr="00E12129">
        <w:rPr>
          <w:sz w:val="28"/>
          <w:szCs w:val="28"/>
        </w:rPr>
        <w:t>Доступная среда</w:t>
      </w:r>
      <w:r w:rsidR="001775A2" w:rsidRPr="00E12129">
        <w:rPr>
          <w:sz w:val="28"/>
          <w:szCs w:val="28"/>
        </w:rPr>
        <w:t>»: Расходы местного бюджета на реализацию муниципальной программы города Батайска «</w:t>
      </w:r>
      <w:r w:rsidRPr="00E12129">
        <w:rPr>
          <w:sz w:val="28"/>
          <w:szCs w:val="28"/>
        </w:rPr>
        <w:t>Доступная среда</w:t>
      </w:r>
      <w:r w:rsidR="00E12129">
        <w:rPr>
          <w:sz w:val="28"/>
          <w:szCs w:val="28"/>
        </w:rPr>
        <w:t>» читать в редакции:</w:t>
      </w: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pPr>
    </w:p>
    <w:p w:rsidR="006C1374" w:rsidRDefault="006C1374" w:rsidP="007A1515">
      <w:pPr>
        <w:jc w:val="center"/>
        <w:rPr>
          <w:sz w:val="24"/>
          <w:szCs w:val="24"/>
        </w:rPr>
        <w:sectPr w:rsidR="006C1374" w:rsidSect="00FB4AFA">
          <w:headerReference w:type="default" r:id="rId10"/>
          <w:pgSz w:w="11906" w:h="16838"/>
          <w:pgMar w:top="1134" w:right="850" w:bottom="1134" w:left="1701" w:header="720" w:footer="720" w:gutter="0"/>
          <w:cols w:space="720"/>
          <w:titlePg/>
          <w:docGrid w:linePitch="272"/>
        </w:sectPr>
      </w:pPr>
    </w:p>
    <w:p w:rsidR="006C1374" w:rsidRPr="00E12129" w:rsidRDefault="006C1374" w:rsidP="007A1515">
      <w:pPr>
        <w:jc w:val="center"/>
        <w:rPr>
          <w:sz w:val="28"/>
          <w:szCs w:val="28"/>
        </w:rPr>
      </w:pPr>
      <w:r w:rsidRPr="00E12129">
        <w:rPr>
          <w:sz w:val="28"/>
          <w:szCs w:val="28"/>
        </w:rPr>
        <w:lastRenderedPageBreak/>
        <w:t>Расходы местного бюджета на реализацию муниципальной программы города Батайска «Доступная среда»</w:t>
      </w:r>
    </w:p>
    <w:p w:rsidR="006C1374" w:rsidRPr="006C1374" w:rsidRDefault="006C1374" w:rsidP="007A1515">
      <w:pPr>
        <w:jc w:val="center"/>
        <w:rPr>
          <w:sz w:val="16"/>
          <w:szCs w:val="16"/>
        </w:rPr>
      </w:pPr>
    </w:p>
    <w:tbl>
      <w:tblPr>
        <w:tblW w:w="158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43"/>
        <w:gridCol w:w="1445"/>
        <w:gridCol w:w="787"/>
        <w:gridCol w:w="738"/>
        <w:gridCol w:w="683"/>
        <w:gridCol w:w="510"/>
        <w:gridCol w:w="967"/>
        <w:gridCol w:w="696"/>
        <w:gridCol w:w="696"/>
        <w:gridCol w:w="696"/>
        <w:gridCol w:w="696"/>
        <w:gridCol w:w="696"/>
        <w:gridCol w:w="696"/>
        <w:gridCol w:w="696"/>
        <w:gridCol w:w="696"/>
        <w:gridCol w:w="696"/>
        <w:gridCol w:w="696"/>
        <w:gridCol w:w="696"/>
        <w:gridCol w:w="696"/>
      </w:tblGrid>
      <w:tr w:rsidR="00FB30B2" w:rsidRPr="00DC185C" w:rsidTr="006D6FF5">
        <w:tc>
          <w:tcPr>
            <w:tcW w:w="540" w:type="dxa"/>
            <w:vMerge w:val="restart"/>
            <w:shd w:val="clear" w:color="auto" w:fill="auto"/>
          </w:tcPr>
          <w:p w:rsidR="00FB30B2" w:rsidRPr="003B74F7" w:rsidRDefault="00FB30B2" w:rsidP="006D6FF5">
            <w:pPr>
              <w:jc w:val="center"/>
            </w:pPr>
            <w:r w:rsidRPr="003B74F7">
              <w:t>№ п/п</w:t>
            </w:r>
          </w:p>
        </w:tc>
        <w:tc>
          <w:tcPr>
            <w:tcW w:w="1843" w:type="dxa"/>
            <w:vMerge w:val="restart"/>
            <w:shd w:val="clear" w:color="auto" w:fill="auto"/>
          </w:tcPr>
          <w:p w:rsidR="00FB30B2" w:rsidRPr="003B74F7" w:rsidRDefault="00FB30B2" w:rsidP="006D6FF5">
            <w:pPr>
              <w:jc w:val="center"/>
            </w:pPr>
            <w:r w:rsidRPr="003B74F7">
              <w:t>Наименование муниципальной программы, подпрограммы, номер и наименование основного мероприятия</w:t>
            </w:r>
          </w:p>
        </w:tc>
        <w:tc>
          <w:tcPr>
            <w:tcW w:w="1445" w:type="dxa"/>
            <w:vMerge w:val="restart"/>
            <w:shd w:val="clear" w:color="auto" w:fill="auto"/>
          </w:tcPr>
          <w:p w:rsidR="00FB30B2" w:rsidRPr="003B74F7" w:rsidRDefault="00FB30B2" w:rsidP="006D6FF5">
            <w:pPr>
              <w:jc w:val="center"/>
            </w:pPr>
            <w:r w:rsidRPr="003B74F7">
              <w:t>Ответственный исполнитель, соисполнитель, участник</w:t>
            </w:r>
          </w:p>
        </w:tc>
        <w:tc>
          <w:tcPr>
            <w:tcW w:w="2718" w:type="dxa"/>
            <w:gridSpan w:val="4"/>
            <w:shd w:val="clear" w:color="auto" w:fill="auto"/>
          </w:tcPr>
          <w:p w:rsidR="00FB30B2" w:rsidRPr="003B74F7" w:rsidRDefault="00FB30B2" w:rsidP="006D6FF5">
            <w:pPr>
              <w:jc w:val="center"/>
            </w:pPr>
            <w:r w:rsidRPr="003B74F7">
              <w:t>Код бюджетной классификации расходов</w:t>
            </w:r>
          </w:p>
        </w:tc>
        <w:tc>
          <w:tcPr>
            <w:tcW w:w="967" w:type="dxa"/>
            <w:vMerge w:val="restart"/>
            <w:shd w:val="clear" w:color="auto" w:fill="auto"/>
          </w:tcPr>
          <w:p w:rsidR="00FB30B2" w:rsidRPr="003B74F7" w:rsidRDefault="00FB30B2" w:rsidP="006D6FF5">
            <w:pPr>
              <w:jc w:val="center"/>
            </w:pPr>
            <w:r w:rsidRPr="003B74F7">
              <w:t>Объем расходов, всего (тыс. рублей)</w:t>
            </w:r>
          </w:p>
        </w:tc>
        <w:tc>
          <w:tcPr>
            <w:tcW w:w="8352" w:type="dxa"/>
            <w:gridSpan w:val="12"/>
            <w:shd w:val="clear" w:color="auto" w:fill="auto"/>
          </w:tcPr>
          <w:p w:rsidR="00FB30B2" w:rsidRPr="003B74F7" w:rsidRDefault="00FB30B2" w:rsidP="006D6FF5">
            <w:pPr>
              <w:jc w:val="center"/>
            </w:pPr>
            <w:r w:rsidRPr="003B74F7">
              <w:t>В том числе по годам реализации муниципальной программы (тыс. рублей)</w:t>
            </w:r>
          </w:p>
        </w:tc>
      </w:tr>
      <w:tr w:rsidR="00FB30B2" w:rsidRPr="00DC185C" w:rsidTr="006D6FF5">
        <w:tc>
          <w:tcPr>
            <w:tcW w:w="540" w:type="dxa"/>
            <w:vMerge/>
            <w:shd w:val="clear" w:color="auto" w:fill="auto"/>
          </w:tcPr>
          <w:p w:rsidR="00FB30B2" w:rsidRPr="003B74F7" w:rsidRDefault="00FB30B2" w:rsidP="006D6FF5">
            <w:pPr>
              <w:jc w:val="center"/>
            </w:pPr>
          </w:p>
        </w:tc>
        <w:tc>
          <w:tcPr>
            <w:tcW w:w="1843" w:type="dxa"/>
            <w:vMerge/>
            <w:shd w:val="clear" w:color="auto" w:fill="auto"/>
          </w:tcPr>
          <w:p w:rsidR="00FB30B2" w:rsidRPr="003B74F7" w:rsidRDefault="00FB30B2" w:rsidP="006D6FF5">
            <w:pPr>
              <w:jc w:val="center"/>
            </w:pPr>
          </w:p>
        </w:tc>
        <w:tc>
          <w:tcPr>
            <w:tcW w:w="1445" w:type="dxa"/>
            <w:vMerge/>
            <w:shd w:val="clear" w:color="auto" w:fill="auto"/>
          </w:tcPr>
          <w:p w:rsidR="00FB30B2" w:rsidRPr="003B74F7" w:rsidRDefault="00FB30B2" w:rsidP="006D6FF5">
            <w:pPr>
              <w:jc w:val="center"/>
            </w:pPr>
          </w:p>
        </w:tc>
        <w:tc>
          <w:tcPr>
            <w:tcW w:w="787" w:type="dxa"/>
            <w:shd w:val="clear" w:color="auto" w:fill="auto"/>
          </w:tcPr>
          <w:p w:rsidR="00FB30B2" w:rsidRPr="003B74F7" w:rsidRDefault="00FB30B2" w:rsidP="006D6FF5">
            <w:pPr>
              <w:jc w:val="center"/>
            </w:pPr>
            <w:r w:rsidRPr="003B74F7">
              <w:t>ГРБС</w:t>
            </w:r>
          </w:p>
        </w:tc>
        <w:tc>
          <w:tcPr>
            <w:tcW w:w="738" w:type="dxa"/>
            <w:shd w:val="clear" w:color="auto" w:fill="auto"/>
          </w:tcPr>
          <w:p w:rsidR="00FB30B2" w:rsidRPr="003B74F7" w:rsidRDefault="00FB30B2" w:rsidP="006D6FF5">
            <w:pPr>
              <w:jc w:val="center"/>
            </w:pPr>
            <w:r w:rsidRPr="003B74F7">
              <w:t>РзПр</w:t>
            </w:r>
          </w:p>
        </w:tc>
        <w:tc>
          <w:tcPr>
            <w:tcW w:w="683" w:type="dxa"/>
            <w:shd w:val="clear" w:color="auto" w:fill="auto"/>
          </w:tcPr>
          <w:p w:rsidR="00FB30B2" w:rsidRPr="003B74F7" w:rsidRDefault="00FB30B2" w:rsidP="006D6FF5">
            <w:pPr>
              <w:jc w:val="center"/>
            </w:pPr>
            <w:r w:rsidRPr="003B74F7">
              <w:t>ЦСР</w:t>
            </w:r>
          </w:p>
        </w:tc>
        <w:tc>
          <w:tcPr>
            <w:tcW w:w="510" w:type="dxa"/>
            <w:shd w:val="clear" w:color="auto" w:fill="auto"/>
          </w:tcPr>
          <w:p w:rsidR="00FB30B2" w:rsidRPr="003B74F7" w:rsidRDefault="00FB30B2" w:rsidP="006D6FF5">
            <w:pPr>
              <w:jc w:val="center"/>
            </w:pPr>
            <w:r w:rsidRPr="003B74F7">
              <w:t>ВР</w:t>
            </w:r>
          </w:p>
        </w:tc>
        <w:tc>
          <w:tcPr>
            <w:tcW w:w="967" w:type="dxa"/>
            <w:vMerge/>
            <w:shd w:val="clear" w:color="auto" w:fill="auto"/>
          </w:tcPr>
          <w:p w:rsidR="00FB30B2" w:rsidRPr="003B74F7" w:rsidRDefault="00FB30B2" w:rsidP="006D6FF5">
            <w:pPr>
              <w:jc w:val="center"/>
            </w:pPr>
          </w:p>
        </w:tc>
        <w:tc>
          <w:tcPr>
            <w:tcW w:w="696" w:type="dxa"/>
            <w:shd w:val="clear" w:color="auto" w:fill="auto"/>
          </w:tcPr>
          <w:p w:rsidR="00FB30B2" w:rsidRPr="003B74F7" w:rsidRDefault="00FB30B2" w:rsidP="006D6FF5">
            <w:r w:rsidRPr="003B74F7">
              <w:t>2019</w:t>
            </w:r>
          </w:p>
        </w:tc>
        <w:tc>
          <w:tcPr>
            <w:tcW w:w="696" w:type="dxa"/>
            <w:shd w:val="clear" w:color="auto" w:fill="auto"/>
          </w:tcPr>
          <w:p w:rsidR="00FB30B2" w:rsidRPr="003B74F7" w:rsidRDefault="00FB30B2" w:rsidP="006D6FF5">
            <w:r w:rsidRPr="003B74F7">
              <w:t>2020</w:t>
            </w:r>
          </w:p>
        </w:tc>
        <w:tc>
          <w:tcPr>
            <w:tcW w:w="696" w:type="dxa"/>
            <w:shd w:val="clear" w:color="auto" w:fill="auto"/>
          </w:tcPr>
          <w:p w:rsidR="00FB30B2" w:rsidRPr="003B74F7" w:rsidRDefault="00FB30B2" w:rsidP="006D6FF5">
            <w:r w:rsidRPr="003B74F7">
              <w:t>2021</w:t>
            </w:r>
          </w:p>
        </w:tc>
        <w:tc>
          <w:tcPr>
            <w:tcW w:w="696" w:type="dxa"/>
            <w:shd w:val="clear" w:color="auto" w:fill="auto"/>
          </w:tcPr>
          <w:p w:rsidR="00FB30B2" w:rsidRPr="003B74F7" w:rsidRDefault="00FB30B2" w:rsidP="006D6FF5">
            <w:r w:rsidRPr="003B74F7">
              <w:t>2022</w:t>
            </w:r>
          </w:p>
        </w:tc>
        <w:tc>
          <w:tcPr>
            <w:tcW w:w="696" w:type="dxa"/>
            <w:shd w:val="clear" w:color="auto" w:fill="auto"/>
          </w:tcPr>
          <w:p w:rsidR="00FB30B2" w:rsidRPr="003B74F7" w:rsidRDefault="00FB30B2" w:rsidP="006D6FF5">
            <w:r w:rsidRPr="003B74F7">
              <w:t>2023</w:t>
            </w:r>
          </w:p>
        </w:tc>
        <w:tc>
          <w:tcPr>
            <w:tcW w:w="696" w:type="dxa"/>
            <w:shd w:val="clear" w:color="auto" w:fill="auto"/>
          </w:tcPr>
          <w:p w:rsidR="00FB30B2" w:rsidRPr="003B74F7" w:rsidRDefault="00FB30B2" w:rsidP="006D6FF5">
            <w:r w:rsidRPr="003B74F7">
              <w:t>2024</w:t>
            </w:r>
          </w:p>
        </w:tc>
        <w:tc>
          <w:tcPr>
            <w:tcW w:w="696" w:type="dxa"/>
            <w:shd w:val="clear" w:color="auto" w:fill="auto"/>
          </w:tcPr>
          <w:p w:rsidR="00FB30B2" w:rsidRPr="003B74F7" w:rsidRDefault="00FB30B2" w:rsidP="006D6FF5">
            <w:r w:rsidRPr="003B74F7">
              <w:t>2025</w:t>
            </w:r>
          </w:p>
        </w:tc>
        <w:tc>
          <w:tcPr>
            <w:tcW w:w="696" w:type="dxa"/>
            <w:shd w:val="clear" w:color="auto" w:fill="auto"/>
          </w:tcPr>
          <w:p w:rsidR="00FB30B2" w:rsidRPr="003B74F7" w:rsidRDefault="00FB30B2" w:rsidP="006D6FF5">
            <w:r w:rsidRPr="003B74F7">
              <w:t>2026</w:t>
            </w:r>
          </w:p>
        </w:tc>
        <w:tc>
          <w:tcPr>
            <w:tcW w:w="696" w:type="dxa"/>
            <w:shd w:val="clear" w:color="auto" w:fill="auto"/>
          </w:tcPr>
          <w:p w:rsidR="00FB30B2" w:rsidRPr="003B74F7" w:rsidRDefault="00FB30B2" w:rsidP="006D6FF5">
            <w:r w:rsidRPr="003B74F7">
              <w:t>2027</w:t>
            </w:r>
          </w:p>
        </w:tc>
        <w:tc>
          <w:tcPr>
            <w:tcW w:w="696" w:type="dxa"/>
            <w:shd w:val="clear" w:color="auto" w:fill="auto"/>
          </w:tcPr>
          <w:p w:rsidR="00FB30B2" w:rsidRPr="003B74F7" w:rsidRDefault="00FB30B2" w:rsidP="006D6FF5">
            <w:r w:rsidRPr="003B74F7">
              <w:t>2028</w:t>
            </w:r>
          </w:p>
        </w:tc>
        <w:tc>
          <w:tcPr>
            <w:tcW w:w="696" w:type="dxa"/>
            <w:shd w:val="clear" w:color="auto" w:fill="auto"/>
          </w:tcPr>
          <w:p w:rsidR="00FB30B2" w:rsidRPr="003B74F7" w:rsidRDefault="00FB30B2" w:rsidP="006D6FF5">
            <w:pPr>
              <w:jc w:val="center"/>
            </w:pPr>
            <w:r w:rsidRPr="003B74F7">
              <w:t>2029</w:t>
            </w:r>
          </w:p>
        </w:tc>
        <w:tc>
          <w:tcPr>
            <w:tcW w:w="696" w:type="dxa"/>
            <w:shd w:val="clear" w:color="auto" w:fill="auto"/>
          </w:tcPr>
          <w:p w:rsidR="00FB30B2" w:rsidRPr="003B74F7" w:rsidRDefault="00FB30B2" w:rsidP="006D6FF5">
            <w:pPr>
              <w:jc w:val="center"/>
            </w:pPr>
            <w:r w:rsidRPr="003B74F7">
              <w:t>2030</w:t>
            </w:r>
          </w:p>
        </w:tc>
      </w:tr>
      <w:tr w:rsidR="00FB30B2" w:rsidRPr="00DC185C" w:rsidTr="006D6FF5">
        <w:tc>
          <w:tcPr>
            <w:tcW w:w="540" w:type="dxa"/>
            <w:shd w:val="clear" w:color="auto" w:fill="auto"/>
          </w:tcPr>
          <w:p w:rsidR="00FB30B2" w:rsidRPr="003B74F7" w:rsidRDefault="00FB30B2" w:rsidP="006D6FF5">
            <w:pPr>
              <w:jc w:val="center"/>
            </w:pPr>
            <w:r w:rsidRPr="003B74F7">
              <w:t>1</w:t>
            </w:r>
          </w:p>
        </w:tc>
        <w:tc>
          <w:tcPr>
            <w:tcW w:w="1843" w:type="dxa"/>
            <w:shd w:val="clear" w:color="auto" w:fill="auto"/>
          </w:tcPr>
          <w:p w:rsidR="00FB30B2" w:rsidRPr="003B74F7" w:rsidRDefault="00FB30B2" w:rsidP="006D6FF5">
            <w:pPr>
              <w:jc w:val="center"/>
            </w:pPr>
            <w:r w:rsidRPr="003B74F7">
              <w:t>2</w:t>
            </w:r>
          </w:p>
        </w:tc>
        <w:tc>
          <w:tcPr>
            <w:tcW w:w="1445" w:type="dxa"/>
            <w:shd w:val="clear" w:color="auto" w:fill="auto"/>
          </w:tcPr>
          <w:p w:rsidR="00FB30B2" w:rsidRPr="003B74F7" w:rsidRDefault="00FB30B2" w:rsidP="006D6FF5">
            <w:pPr>
              <w:jc w:val="center"/>
            </w:pPr>
            <w:r w:rsidRPr="003B74F7">
              <w:t>3</w:t>
            </w:r>
          </w:p>
        </w:tc>
        <w:tc>
          <w:tcPr>
            <w:tcW w:w="787" w:type="dxa"/>
            <w:shd w:val="clear" w:color="auto" w:fill="auto"/>
          </w:tcPr>
          <w:p w:rsidR="00FB30B2" w:rsidRPr="003B74F7" w:rsidRDefault="00FB30B2" w:rsidP="006D6FF5">
            <w:pPr>
              <w:jc w:val="center"/>
            </w:pPr>
            <w:r w:rsidRPr="003B74F7">
              <w:t>4</w:t>
            </w:r>
          </w:p>
        </w:tc>
        <w:tc>
          <w:tcPr>
            <w:tcW w:w="738" w:type="dxa"/>
            <w:shd w:val="clear" w:color="auto" w:fill="auto"/>
          </w:tcPr>
          <w:p w:rsidR="00FB30B2" w:rsidRPr="003B74F7" w:rsidRDefault="00FB30B2" w:rsidP="006D6FF5">
            <w:pPr>
              <w:jc w:val="center"/>
            </w:pPr>
            <w:r w:rsidRPr="003B74F7">
              <w:t>5</w:t>
            </w:r>
          </w:p>
        </w:tc>
        <w:tc>
          <w:tcPr>
            <w:tcW w:w="683" w:type="dxa"/>
            <w:shd w:val="clear" w:color="auto" w:fill="auto"/>
          </w:tcPr>
          <w:p w:rsidR="00FB30B2" w:rsidRPr="003B74F7" w:rsidRDefault="00FB30B2" w:rsidP="006D6FF5">
            <w:pPr>
              <w:jc w:val="center"/>
            </w:pPr>
            <w:r w:rsidRPr="003B74F7">
              <w:t>6</w:t>
            </w:r>
          </w:p>
        </w:tc>
        <w:tc>
          <w:tcPr>
            <w:tcW w:w="510" w:type="dxa"/>
            <w:shd w:val="clear" w:color="auto" w:fill="auto"/>
          </w:tcPr>
          <w:p w:rsidR="00FB30B2" w:rsidRPr="003B74F7" w:rsidRDefault="00FB30B2" w:rsidP="006D6FF5">
            <w:pPr>
              <w:jc w:val="center"/>
            </w:pPr>
            <w:r w:rsidRPr="003B74F7">
              <w:t>7</w:t>
            </w:r>
          </w:p>
        </w:tc>
        <w:tc>
          <w:tcPr>
            <w:tcW w:w="967" w:type="dxa"/>
            <w:shd w:val="clear" w:color="auto" w:fill="auto"/>
          </w:tcPr>
          <w:p w:rsidR="00FB30B2" w:rsidRPr="003B74F7" w:rsidRDefault="00FB30B2" w:rsidP="006D6FF5">
            <w:pPr>
              <w:jc w:val="center"/>
            </w:pPr>
            <w:r w:rsidRPr="003B74F7">
              <w:t>8</w:t>
            </w:r>
          </w:p>
        </w:tc>
        <w:tc>
          <w:tcPr>
            <w:tcW w:w="696" w:type="dxa"/>
            <w:shd w:val="clear" w:color="auto" w:fill="auto"/>
          </w:tcPr>
          <w:p w:rsidR="00FB30B2" w:rsidRPr="003B74F7" w:rsidRDefault="00FB30B2" w:rsidP="006D6FF5">
            <w:pPr>
              <w:jc w:val="center"/>
            </w:pPr>
            <w:r w:rsidRPr="003B74F7">
              <w:t>9</w:t>
            </w:r>
          </w:p>
        </w:tc>
        <w:tc>
          <w:tcPr>
            <w:tcW w:w="696" w:type="dxa"/>
            <w:shd w:val="clear" w:color="auto" w:fill="auto"/>
          </w:tcPr>
          <w:p w:rsidR="00FB30B2" w:rsidRPr="003B74F7" w:rsidRDefault="00FB30B2" w:rsidP="006D6FF5">
            <w:pPr>
              <w:jc w:val="center"/>
            </w:pPr>
            <w:r w:rsidRPr="003B74F7">
              <w:t>10</w:t>
            </w:r>
          </w:p>
        </w:tc>
        <w:tc>
          <w:tcPr>
            <w:tcW w:w="696" w:type="dxa"/>
            <w:shd w:val="clear" w:color="auto" w:fill="auto"/>
          </w:tcPr>
          <w:p w:rsidR="00FB30B2" w:rsidRPr="003B74F7" w:rsidRDefault="00FB30B2" w:rsidP="006D6FF5">
            <w:pPr>
              <w:jc w:val="center"/>
            </w:pPr>
            <w:r w:rsidRPr="003B74F7">
              <w:t>11</w:t>
            </w:r>
          </w:p>
        </w:tc>
        <w:tc>
          <w:tcPr>
            <w:tcW w:w="696" w:type="dxa"/>
            <w:shd w:val="clear" w:color="auto" w:fill="auto"/>
          </w:tcPr>
          <w:p w:rsidR="00FB30B2" w:rsidRPr="003B74F7" w:rsidRDefault="00FB30B2" w:rsidP="006D6FF5">
            <w:pPr>
              <w:jc w:val="center"/>
            </w:pPr>
            <w:r w:rsidRPr="003B74F7">
              <w:t>12</w:t>
            </w:r>
          </w:p>
        </w:tc>
        <w:tc>
          <w:tcPr>
            <w:tcW w:w="696" w:type="dxa"/>
            <w:shd w:val="clear" w:color="auto" w:fill="auto"/>
          </w:tcPr>
          <w:p w:rsidR="00FB30B2" w:rsidRPr="003B74F7" w:rsidRDefault="00FB30B2" w:rsidP="006D6FF5">
            <w:pPr>
              <w:jc w:val="center"/>
            </w:pPr>
            <w:r w:rsidRPr="003B74F7">
              <w:t>13</w:t>
            </w:r>
          </w:p>
        </w:tc>
        <w:tc>
          <w:tcPr>
            <w:tcW w:w="696" w:type="dxa"/>
            <w:shd w:val="clear" w:color="auto" w:fill="auto"/>
          </w:tcPr>
          <w:p w:rsidR="00FB30B2" w:rsidRPr="003B74F7" w:rsidRDefault="00FB30B2" w:rsidP="006D6FF5">
            <w:pPr>
              <w:jc w:val="center"/>
            </w:pPr>
            <w:r w:rsidRPr="003B74F7">
              <w:t>14</w:t>
            </w:r>
          </w:p>
        </w:tc>
        <w:tc>
          <w:tcPr>
            <w:tcW w:w="696" w:type="dxa"/>
            <w:shd w:val="clear" w:color="auto" w:fill="auto"/>
          </w:tcPr>
          <w:p w:rsidR="00FB30B2" w:rsidRPr="003B74F7" w:rsidRDefault="00FB30B2" w:rsidP="006D6FF5">
            <w:pPr>
              <w:jc w:val="center"/>
            </w:pPr>
            <w:r w:rsidRPr="003B74F7">
              <w:t>15</w:t>
            </w:r>
          </w:p>
        </w:tc>
        <w:tc>
          <w:tcPr>
            <w:tcW w:w="696" w:type="dxa"/>
            <w:shd w:val="clear" w:color="auto" w:fill="auto"/>
          </w:tcPr>
          <w:p w:rsidR="00FB30B2" w:rsidRPr="003B74F7" w:rsidRDefault="00FB30B2" w:rsidP="006D6FF5">
            <w:pPr>
              <w:jc w:val="center"/>
            </w:pPr>
            <w:r w:rsidRPr="003B74F7">
              <w:t>16</w:t>
            </w:r>
          </w:p>
        </w:tc>
        <w:tc>
          <w:tcPr>
            <w:tcW w:w="696" w:type="dxa"/>
            <w:shd w:val="clear" w:color="auto" w:fill="auto"/>
          </w:tcPr>
          <w:p w:rsidR="00FB30B2" w:rsidRPr="003B74F7" w:rsidRDefault="00FB30B2" w:rsidP="006D6FF5">
            <w:pPr>
              <w:jc w:val="center"/>
            </w:pPr>
            <w:r w:rsidRPr="003B74F7">
              <w:t>17</w:t>
            </w:r>
          </w:p>
        </w:tc>
        <w:tc>
          <w:tcPr>
            <w:tcW w:w="696" w:type="dxa"/>
            <w:shd w:val="clear" w:color="auto" w:fill="auto"/>
          </w:tcPr>
          <w:p w:rsidR="00FB30B2" w:rsidRPr="003B74F7" w:rsidRDefault="00FB30B2" w:rsidP="006D6FF5">
            <w:pPr>
              <w:jc w:val="center"/>
            </w:pPr>
            <w:r w:rsidRPr="003B74F7">
              <w:t>18</w:t>
            </w:r>
          </w:p>
        </w:tc>
        <w:tc>
          <w:tcPr>
            <w:tcW w:w="696" w:type="dxa"/>
            <w:shd w:val="clear" w:color="auto" w:fill="auto"/>
          </w:tcPr>
          <w:p w:rsidR="00FB30B2" w:rsidRPr="003B74F7" w:rsidRDefault="00FB30B2" w:rsidP="006D6FF5">
            <w:pPr>
              <w:jc w:val="center"/>
            </w:pPr>
            <w:r w:rsidRPr="003B74F7">
              <w:t>19</w:t>
            </w:r>
          </w:p>
        </w:tc>
        <w:tc>
          <w:tcPr>
            <w:tcW w:w="696" w:type="dxa"/>
            <w:shd w:val="clear" w:color="auto" w:fill="auto"/>
          </w:tcPr>
          <w:p w:rsidR="00FB30B2" w:rsidRPr="003B74F7" w:rsidRDefault="00FB30B2" w:rsidP="006D6FF5">
            <w:pPr>
              <w:jc w:val="center"/>
            </w:pPr>
            <w:r w:rsidRPr="003B74F7">
              <w:t>20</w:t>
            </w:r>
          </w:p>
        </w:tc>
      </w:tr>
      <w:tr w:rsidR="00D50B4C" w:rsidRPr="00DC185C" w:rsidTr="006D6FF5">
        <w:tc>
          <w:tcPr>
            <w:tcW w:w="540" w:type="dxa"/>
            <w:vMerge w:val="restart"/>
            <w:shd w:val="clear" w:color="auto" w:fill="auto"/>
          </w:tcPr>
          <w:p w:rsidR="00D50B4C" w:rsidRPr="003B74F7" w:rsidRDefault="00D50B4C" w:rsidP="006D6FF5">
            <w:pPr>
              <w:jc w:val="center"/>
            </w:pPr>
            <w:r w:rsidRPr="003B74F7">
              <w:t>1.</w:t>
            </w:r>
          </w:p>
        </w:tc>
        <w:tc>
          <w:tcPr>
            <w:tcW w:w="1843" w:type="dxa"/>
            <w:vMerge w:val="restart"/>
            <w:shd w:val="clear" w:color="auto" w:fill="auto"/>
          </w:tcPr>
          <w:p w:rsidR="00D50B4C" w:rsidRPr="003B74F7" w:rsidRDefault="00D50B4C" w:rsidP="006D6FF5">
            <w:r w:rsidRPr="003B74F7">
              <w:t>Муниципальная программа города Батайска «Доступная среда»</w:t>
            </w:r>
          </w:p>
        </w:tc>
        <w:tc>
          <w:tcPr>
            <w:tcW w:w="1445" w:type="dxa"/>
            <w:shd w:val="clear" w:color="auto" w:fill="auto"/>
          </w:tcPr>
          <w:p w:rsidR="00D50B4C" w:rsidRPr="003B74F7" w:rsidRDefault="00D50B4C" w:rsidP="006D6FF5">
            <w:r w:rsidRPr="003B74F7">
              <w:t>всего</w:t>
            </w:r>
          </w:p>
          <w:p w:rsidR="00D50B4C" w:rsidRPr="003B74F7" w:rsidRDefault="00D50B4C" w:rsidP="006D6FF5">
            <w:r w:rsidRPr="003B74F7">
              <w:t>в том числе:</w:t>
            </w:r>
          </w:p>
        </w:tc>
        <w:tc>
          <w:tcPr>
            <w:tcW w:w="787" w:type="dxa"/>
            <w:shd w:val="clear" w:color="auto" w:fill="auto"/>
          </w:tcPr>
          <w:p w:rsidR="00D50B4C" w:rsidRPr="003B74F7" w:rsidRDefault="00D50B4C" w:rsidP="006D6FF5">
            <w:pPr>
              <w:jc w:val="center"/>
            </w:pPr>
            <w:r w:rsidRPr="003B74F7">
              <w:t>-</w:t>
            </w:r>
          </w:p>
        </w:tc>
        <w:tc>
          <w:tcPr>
            <w:tcW w:w="738" w:type="dxa"/>
            <w:shd w:val="clear" w:color="auto" w:fill="auto"/>
          </w:tcPr>
          <w:p w:rsidR="00D50B4C" w:rsidRPr="003B74F7" w:rsidRDefault="00D50B4C" w:rsidP="006D6FF5">
            <w:pPr>
              <w:jc w:val="center"/>
            </w:pPr>
            <w:r w:rsidRPr="003B74F7">
              <w:t>-</w:t>
            </w:r>
          </w:p>
        </w:tc>
        <w:tc>
          <w:tcPr>
            <w:tcW w:w="683" w:type="dxa"/>
            <w:shd w:val="clear" w:color="auto" w:fill="auto"/>
          </w:tcPr>
          <w:p w:rsidR="00D50B4C" w:rsidRPr="003B74F7" w:rsidRDefault="00D50B4C" w:rsidP="006D6FF5">
            <w:pPr>
              <w:jc w:val="center"/>
            </w:pPr>
            <w:r w:rsidRPr="003B74F7">
              <w:t>-</w:t>
            </w:r>
          </w:p>
        </w:tc>
        <w:tc>
          <w:tcPr>
            <w:tcW w:w="510" w:type="dxa"/>
            <w:shd w:val="clear" w:color="auto" w:fill="auto"/>
          </w:tcPr>
          <w:p w:rsidR="00D50B4C" w:rsidRPr="003B74F7" w:rsidRDefault="00D50B4C" w:rsidP="006D6FF5">
            <w:pPr>
              <w:jc w:val="center"/>
            </w:pPr>
            <w:r w:rsidRPr="003B74F7">
              <w:t>-</w:t>
            </w:r>
          </w:p>
        </w:tc>
        <w:tc>
          <w:tcPr>
            <w:tcW w:w="967" w:type="dxa"/>
            <w:shd w:val="clear" w:color="auto" w:fill="auto"/>
          </w:tcPr>
          <w:p w:rsidR="00D50B4C" w:rsidRPr="003B74F7" w:rsidRDefault="00D50B4C" w:rsidP="00F2220C">
            <w:pPr>
              <w:jc w:val="center"/>
            </w:pPr>
            <w:r>
              <w:t>1582,4</w:t>
            </w:r>
          </w:p>
        </w:tc>
        <w:tc>
          <w:tcPr>
            <w:tcW w:w="696" w:type="dxa"/>
            <w:shd w:val="clear" w:color="auto" w:fill="auto"/>
          </w:tcPr>
          <w:p w:rsidR="00D50B4C" w:rsidRPr="003B74F7" w:rsidRDefault="00D50B4C" w:rsidP="006D6FF5">
            <w:pPr>
              <w:jc w:val="center"/>
            </w:pPr>
            <w:r>
              <w:t>957,6</w:t>
            </w:r>
          </w:p>
        </w:tc>
        <w:tc>
          <w:tcPr>
            <w:tcW w:w="696" w:type="dxa"/>
            <w:shd w:val="clear" w:color="auto" w:fill="auto"/>
          </w:tcPr>
          <w:p w:rsidR="00D50B4C" w:rsidRPr="003B74F7" w:rsidRDefault="00D50B4C" w:rsidP="006D6FF5">
            <w:pPr>
              <w:jc w:val="center"/>
            </w:pPr>
            <w:r w:rsidRPr="00FB4AFA">
              <w:t>61,8</w:t>
            </w:r>
          </w:p>
        </w:tc>
        <w:tc>
          <w:tcPr>
            <w:tcW w:w="696" w:type="dxa"/>
            <w:shd w:val="clear" w:color="auto" w:fill="auto"/>
          </w:tcPr>
          <w:p w:rsidR="00D50B4C" w:rsidRPr="003B74F7" w:rsidRDefault="00D50B4C" w:rsidP="006D6FF5">
            <w:pPr>
              <w:jc w:val="center"/>
            </w:pPr>
            <w:r>
              <w:t>56,3</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r>
      <w:tr w:rsidR="003B299A" w:rsidRPr="00DC185C" w:rsidTr="003B299A">
        <w:trPr>
          <w:trHeight w:val="438"/>
        </w:trPr>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pPr>
              <w:jc w:val="center"/>
            </w:pPr>
          </w:p>
        </w:tc>
        <w:tc>
          <w:tcPr>
            <w:tcW w:w="1445" w:type="dxa"/>
            <w:vMerge w:val="restart"/>
            <w:shd w:val="clear" w:color="auto" w:fill="auto"/>
          </w:tcPr>
          <w:p w:rsidR="003B299A" w:rsidRPr="003B74F7" w:rsidRDefault="003B299A" w:rsidP="006D6FF5">
            <w:r w:rsidRPr="003B74F7">
              <w:t>Управление культуры города Батайска</w:t>
            </w:r>
          </w:p>
        </w:tc>
        <w:tc>
          <w:tcPr>
            <w:tcW w:w="787" w:type="dxa"/>
            <w:shd w:val="clear" w:color="auto" w:fill="auto"/>
          </w:tcPr>
          <w:p w:rsidR="003B299A" w:rsidRPr="003B74F7" w:rsidRDefault="003B299A" w:rsidP="00C13D2C">
            <w:pPr>
              <w:jc w:val="center"/>
            </w:pPr>
            <w:r>
              <w:t>906</w:t>
            </w:r>
          </w:p>
        </w:tc>
        <w:tc>
          <w:tcPr>
            <w:tcW w:w="738" w:type="dxa"/>
            <w:shd w:val="clear" w:color="auto" w:fill="auto"/>
          </w:tcPr>
          <w:p w:rsidR="003B299A" w:rsidRPr="003B74F7" w:rsidRDefault="003B299A" w:rsidP="00C13D2C">
            <w:pPr>
              <w:jc w:val="center"/>
            </w:pPr>
            <w:r>
              <w:t>0801</w:t>
            </w:r>
          </w:p>
        </w:tc>
        <w:tc>
          <w:tcPr>
            <w:tcW w:w="683" w:type="dxa"/>
            <w:shd w:val="clear" w:color="auto" w:fill="auto"/>
          </w:tcPr>
          <w:p w:rsidR="003B299A" w:rsidRPr="00633A36" w:rsidRDefault="003B299A" w:rsidP="0054158B">
            <w:pPr>
              <w:jc w:val="center"/>
            </w:pPr>
            <w:r>
              <w:t>062</w:t>
            </w:r>
            <w:r w:rsidR="0054158B">
              <w:t>0020</w:t>
            </w:r>
            <w:r w:rsidR="00F2220C" w:rsidRPr="00F2220C">
              <w:t>0</w:t>
            </w:r>
            <w:r w:rsidR="0054158B">
              <w:t>10</w:t>
            </w:r>
          </w:p>
        </w:tc>
        <w:tc>
          <w:tcPr>
            <w:tcW w:w="510" w:type="dxa"/>
            <w:shd w:val="clear" w:color="auto" w:fill="auto"/>
          </w:tcPr>
          <w:p w:rsidR="003B299A" w:rsidRPr="003B74F7" w:rsidRDefault="003B299A" w:rsidP="00C13D2C">
            <w:pPr>
              <w:jc w:val="center"/>
            </w:pPr>
            <w:r>
              <w:t>610</w:t>
            </w:r>
          </w:p>
        </w:tc>
        <w:tc>
          <w:tcPr>
            <w:tcW w:w="967" w:type="dxa"/>
            <w:shd w:val="clear" w:color="auto" w:fill="auto"/>
          </w:tcPr>
          <w:p w:rsidR="003B299A" w:rsidRPr="003B74F7" w:rsidRDefault="00595678" w:rsidP="006D6FF5">
            <w:pPr>
              <w:jc w:val="center"/>
            </w:pPr>
            <w:r>
              <w:t>33,6</w:t>
            </w:r>
          </w:p>
        </w:tc>
        <w:tc>
          <w:tcPr>
            <w:tcW w:w="696" w:type="dxa"/>
            <w:shd w:val="clear" w:color="auto" w:fill="auto"/>
          </w:tcPr>
          <w:p w:rsidR="003B299A" w:rsidRPr="003B74F7" w:rsidRDefault="00595678" w:rsidP="006D6FF5">
            <w:pPr>
              <w:jc w:val="center"/>
            </w:pPr>
            <w:r>
              <w:t>33,6</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3B299A">
        <w:trPr>
          <w:trHeight w:val="225"/>
        </w:trPr>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pPr>
              <w:jc w:val="center"/>
            </w:pPr>
          </w:p>
        </w:tc>
        <w:tc>
          <w:tcPr>
            <w:tcW w:w="1445" w:type="dxa"/>
            <w:vMerge/>
            <w:shd w:val="clear" w:color="auto" w:fill="auto"/>
          </w:tcPr>
          <w:p w:rsidR="003B299A" w:rsidRPr="003B74F7" w:rsidRDefault="003B299A" w:rsidP="006D6FF5"/>
        </w:tc>
        <w:tc>
          <w:tcPr>
            <w:tcW w:w="787" w:type="dxa"/>
            <w:shd w:val="clear" w:color="auto" w:fill="auto"/>
          </w:tcPr>
          <w:p w:rsidR="003B299A" w:rsidRDefault="003B299A" w:rsidP="00C13D2C">
            <w:pPr>
              <w:jc w:val="center"/>
            </w:pPr>
            <w:r>
              <w:t>906</w:t>
            </w:r>
          </w:p>
        </w:tc>
        <w:tc>
          <w:tcPr>
            <w:tcW w:w="738" w:type="dxa"/>
            <w:shd w:val="clear" w:color="auto" w:fill="auto"/>
          </w:tcPr>
          <w:p w:rsidR="003B299A" w:rsidRDefault="003B299A" w:rsidP="00C13D2C">
            <w:pPr>
              <w:jc w:val="center"/>
            </w:pPr>
            <w:r>
              <w:t>0801</w:t>
            </w:r>
          </w:p>
        </w:tc>
        <w:tc>
          <w:tcPr>
            <w:tcW w:w="683" w:type="dxa"/>
            <w:shd w:val="clear" w:color="auto" w:fill="auto"/>
          </w:tcPr>
          <w:p w:rsidR="003B299A" w:rsidRDefault="003B299A" w:rsidP="00C13D2C">
            <w:pPr>
              <w:jc w:val="center"/>
            </w:pPr>
            <w:r>
              <w:t>0620071180</w:t>
            </w:r>
          </w:p>
        </w:tc>
        <w:tc>
          <w:tcPr>
            <w:tcW w:w="510" w:type="dxa"/>
            <w:shd w:val="clear" w:color="auto" w:fill="auto"/>
          </w:tcPr>
          <w:p w:rsidR="003B299A" w:rsidRDefault="003B299A" w:rsidP="0054158B">
            <w:pPr>
              <w:jc w:val="center"/>
            </w:pPr>
            <w:r>
              <w:t>61</w:t>
            </w:r>
            <w:r w:rsidR="0054158B">
              <w:t>0</w:t>
            </w:r>
          </w:p>
        </w:tc>
        <w:tc>
          <w:tcPr>
            <w:tcW w:w="967" w:type="dxa"/>
            <w:shd w:val="clear" w:color="auto" w:fill="auto"/>
          </w:tcPr>
          <w:p w:rsidR="003B299A" w:rsidRDefault="003B299A" w:rsidP="006D6FF5">
            <w:pPr>
              <w:jc w:val="center"/>
            </w:pPr>
            <w:r>
              <w:t>859,5</w:t>
            </w:r>
          </w:p>
        </w:tc>
        <w:tc>
          <w:tcPr>
            <w:tcW w:w="696" w:type="dxa"/>
            <w:shd w:val="clear" w:color="auto" w:fill="auto"/>
          </w:tcPr>
          <w:p w:rsidR="003B299A" w:rsidRDefault="003B299A" w:rsidP="006D6FF5">
            <w:pPr>
              <w:jc w:val="center"/>
            </w:pPr>
            <w:r>
              <w:t>859,5</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r>
      <w:tr w:rsidR="003B299A" w:rsidRPr="00DC185C" w:rsidTr="006D6FF5">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pPr>
              <w:jc w:val="center"/>
            </w:pPr>
          </w:p>
        </w:tc>
        <w:tc>
          <w:tcPr>
            <w:tcW w:w="1445" w:type="dxa"/>
            <w:shd w:val="clear" w:color="auto" w:fill="auto"/>
          </w:tcPr>
          <w:p w:rsidR="003B299A" w:rsidRPr="003B74F7" w:rsidRDefault="003B299A" w:rsidP="006D6FF5">
            <w:r w:rsidRPr="003B74F7">
              <w:t>Управление образования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6D6FF5">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pPr>
              <w:jc w:val="center"/>
            </w:pPr>
          </w:p>
        </w:tc>
        <w:tc>
          <w:tcPr>
            <w:tcW w:w="1445" w:type="dxa"/>
            <w:shd w:val="clear" w:color="auto" w:fill="auto"/>
          </w:tcPr>
          <w:p w:rsidR="003B299A" w:rsidRPr="003B74F7" w:rsidRDefault="003B299A" w:rsidP="006D6FF5">
            <w:r w:rsidRPr="003B74F7">
              <w:t>Управление жилищно-коммунального хозяйства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D50B4C" w:rsidRPr="00DC185C" w:rsidTr="006D6FF5">
        <w:tc>
          <w:tcPr>
            <w:tcW w:w="540" w:type="dxa"/>
            <w:vMerge/>
            <w:shd w:val="clear" w:color="auto" w:fill="auto"/>
          </w:tcPr>
          <w:p w:rsidR="00D50B4C" w:rsidRPr="003B74F7" w:rsidRDefault="00D50B4C" w:rsidP="006D6FF5">
            <w:pPr>
              <w:jc w:val="center"/>
            </w:pPr>
          </w:p>
        </w:tc>
        <w:tc>
          <w:tcPr>
            <w:tcW w:w="1843" w:type="dxa"/>
            <w:vMerge/>
            <w:shd w:val="clear" w:color="auto" w:fill="auto"/>
          </w:tcPr>
          <w:p w:rsidR="00D50B4C" w:rsidRPr="003B74F7" w:rsidRDefault="00D50B4C" w:rsidP="006D6FF5">
            <w:pPr>
              <w:jc w:val="center"/>
            </w:pPr>
          </w:p>
        </w:tc>
        <w:tc>
          <w:tcPr>
            <w:tcW w:w="1445" w:type="dxa"/>
            <w:vMerge w:val="restart"/>
            <w:shd w:val="clear" w:color="auto" w:fill="auto"/>
          </w:tcPr>
          <w:p w:rsidR="00D50B4C" w:rsidRPr="003B74F7" w:rsidRDefault="00D50B4C" w:rsidP="006D6FF5">
            <w:r w:rsidRPr="003B74F7">
              <w:t>Управление социальной защиты населения города Батайска</w:t>
            </w:r>
          </w:p>
        </w:tc>
        <w:tc>
          <w:tcPr>
            <w:tcW w:w="787" w:type="dxa"/>
            <w:shd w:val="clear" w:color="auto" w:fill="auto"/>
          </w:tcPr>
          <w:p w:rsidR="00D50B4C" w:rsidRPr="003B74F7" w:rsidRDefault="00D50B4C" w:rsidP="006D6FF5">
            <w:pPr>
              <w:jc w:val="center"/>
            </w:pPr>
            <w:r w:rsidRPr="003B74F7">
              <w:t>913</w:t>
            </w:r>
          </w:p>
        </w:tc>
        <w:tc>
          <w:tcPr>
            <w:tcW w:w="738" w:type="dxa"/>
            <w:shd w:val="clear" w:color="auto" w:fill="auto"/>
          </w:tcPr>
          <w:p w:rsidR="00D50B4C" w:rsidRPr="003B74F7" w:rsidRDefault="00D50B4C" w:rsidP="006D6FF5">
            <w:pPr>
              <w:jc w:val="center"/>
            </w:pPr>
            <w:r w:rsidRPr="003B74F7">
              <w:t>1003</w:t>
            </w:r>
          </w:p>
        </w:tc>
        <w:tc>
          <w:tcPr>
            <w:tcW w:w="683" w:type="dxa"/>
            <w:shd w:val="clear" w:color="auto" w:fill="auto"/>
          </w:tcPr>
          <w:p w:rsidR="00D50B4C" w:rsidRPr="003B74F7" w:rsidRDefault="00D50B4C" w:rsidP="00633A36">
            <w:pPr>
              <w:jc w:val="center"/>
            </w:pPr>
            <w:r w:rsidRPr="003B74F7">
              <w:t>06</w:t>
            </w:r>
            <w:r>
              <w:t>1</w:t>
            </w:r>
            <w:r w:rsidRPr="003B74F7">
              <w:t>0052800</w:t>
            </w:r>
          </w:p>
        </w:tc>
        <w:tc>
          <w:tcPr>
            <w:tcW w:w="510" w:type="dxa"/>
            <w:shd w:val="clear" w:color="auto" w:fill="auto"/>
          </w:tcPr>
          <w:p w:rsidR="00D50B4C" w:rsidRPr="003B74F7" w:rsidRDefault="00D50B4C" w:rsidP="006D6FF5">
            <w:pPr>
              <w:jc w:val="center"/>
            </w:pPr>
            <w:r w:rsidRPr="003B74F7">
              <w:t>320</w:t>
            </w:r>
          </w:p>
        </w:tc>
        <w:tc>
          <w:tcPr>
            <w:tcW w:w="967" w:type="dxa"/>
            <w:shd w:val="clear" w:color="auto" w:fill="auto"/>
          </w:tcPr>
          <w:p w:rsidR="00D50B4C" w:rsidRPr="00FB4AFA" w:rsidRDefault="00D50B4C" w:rsidP="00BA1F70">
            <w:pPr>
              <w:jc w:val="center"/>
            </w:pPr>
            <w:r>
              <w:t>683,2</w:t>
            </w:r>
          </w:p>
        </w:tc>
        <w:tc>
          <w:tcPr>
            <w:tcW w:w="696" w:type="dxa"/>
            <w:shd w:val="clear" w:color="auto" w:fill="auto"/>
          </w:tcPr>
          <w:p w:rsidR="00D50B4C" w:rsidRPr="00F2220C" w:rsidRDefault="00D50B4C" w:rsidP="006D6FF5">
            <w:pPr>
              <w:jc w:val="center"/>
            </w:pPr>
            <w:r w:rsidRPr="00F2220C">
              <w:t>63,9</w:t>
            </w:r>
          </w:p>
        </w:tc>
        <w:tc>
          <w:tcPr>
            <w:tcW w:w="696" w:type="dxa"/>
            <w:shd w:val="clear" w:color="auto" w:fill="auto"/>
          </w:tcPr>
          <w:p w:rsidR="00D50B4C" w:rsidRPr="00FB4AFA" w:rsidRDefault="00D50B4C" w:rsidP="006D6FF5">
            <w:pPr>
              <w:jc w:val="center"/>
            </w:pPr>
            <w:r w:rsidRPr="00FB4AFA">
              <w:t>61,3</w:t>
            </w:r>
          </w:p>
        </w:tc>
        <w:tc>
          <w:tcPr>
            <w:tcW w:w="696" w:type="dxa"/>
            <w:shd w:val="clear" w:color="auto" w:fill="auto"/>
          </w:tcPr>
          <w:p w:rsidR="00D50B4C" w:rsidRPr="00F2220C" w:rsidRDefault="00D50B4C" w:rsidP="006D6FF5">
            <w:pPr>
              <w:jc w:val="center"/>
            </w:pPr>
            <w:r>
              <w:t>55,8</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r>
      <w:tr w:rsidR="00D50B4C" w:rsidRPr="00DC185C" w:rsidTr="006D6FF5">
        <w:tc>
          <w:tcPr>
            <w:tcW w:w="540" w:type="dxa"/>
            <w:vMerge/>
            <w:shd w:val="clear" w:color="auto" w:fill="auto"/>
          </w:tcPr>
          <w:p w:rsidR="00D50B4C" w:rsidRPr="003B74F7" w:rsidRDefault="00D50B4C" w:rsidP="006D6FF5">
            <w:pPr>
              <w:jc w:val="center"/>
            </w:pPr>
          </w:p>
        </w:tc>
        <w:tc>
          <w:tcPr>
            <w:tcW w:w="1843" w:type="dxa"/>
            <w:vMerge/>
            <w:shd w:val="clear" w:color="auto" w:fill="auto"/>
          </w:tcPr>
          <w:p w:rsidR="00D50B4C" w:rsidRPr="003B74F7" w:rsidRDefault="00D50B4C" w:rsidP="006D6FF5">
            <w:pPr>
              <w:jc w:val="center"/>
            </w:pPr>
          </w:p>
        </w:tc>
        <w:tc>
          <w:tcPr>
            <w:tcW w:w="1445" w:type="dxa"/>
            <w:vMerge/>
            <w:shd w:val="clear" w:color="auto" w:fill="auto"/>
          </w:tcPr>
          <w:p w:rsidR="00D50B4C" w:rsidRPr="003B74F7" w:rsidRDefault="00D50B4C" w:rsidP="006D6FF5"/>
        </w:tc>
        <w:tc>
          <w:tcPr>
            <w:tcW w:w="787" w:type="dxa"/>
            <w:shd w:val="clear" w:color="auto" w:fill="auto"/>
          </w:tcPr>
          <w:p w:rsidR="00D50B4C" w:rsidRPr="003B74F7" w:rsidRDefault="00D50B4C" w:rsidP="006D6FF5">
            <w:pPr>
              <w:jc w:val="center"/>
            </w:pPr>
            <w:r w:rsidRPr="003B74F7">
              <w:t>913</w:t>
            </w:r>
          </w:p>
        </w:tc>
        <w:tc>
          <w:tcPr>
            <w:tcW w:w="738" w:type="dxa"/>
            <w:shd w:val="clear" w:color="auto" w:fill="auto"/>
          </w:tcPr>
          <w:p w:rsidR="00D50B4C" w:rsidRPr="003B74F7" w:rsidRDefault="00D50B4C" w:rsidP="006D6FF5">
            <w:pPr>
              <w:jc w:val="center"/>
            </w:pPr>
            <w:r w:rsidRPr="003B74F7">
              <w:t>1003</w:t>
            </w:r>
          </w:p>
        </w:tc>
        <w:tc>
          <w:tcPr>
            <w:tcW w:w="683" w:type="dxa"/>
            <w:shd w:val="clear" w:color="auto" w:fill="auto"/>
          </w:tcPr>
          <w:p w:rsidR="00D50B4C" w:rsidRPr="003B74F7" w:rsidRDefault="00D50B4C" w:rsidP="00633A36">
            <w:pPr>
              <w:jc w:val="center"/>
            </w:pPr>
            <w:r w:rsidRPr="003B74F7">
              <w:t>06</w:t>
            </w:r>
            <w:r>
              <w:t>1</w:t>
            </w:r>
            <w:r w:rsidRPr="003B74F7">
              <w:t>0052800</w:t>
            </w:r>
          </w:p>
        </w:tc>
        <w:tc>
          <w:tcPr>
            <w:tcW w:w="510" w:type="dxa"/>
            <w:shd w:val="clear" w:color="auto" w:fill="auto"/>
          </w:tcPr>
          <w:p w:rsidR="00D50B4C" w:rsidRPr="003B74F7" w:rsidRDefault="00D50B4C" w:rsidP="006D6FF5">
            <w:pPr>
              <w:jc w:val="center"/>
            </w:pPr>
            <w:r w:rsidRPr="003B74F7">
              <w:t>240</w:t>
            </w:r>
          </w:p>
        </w:tc>
        <w:tc>
          <w:tcPr>
            <w:tcW w:w="967" w:type="dxa"/>
            <w:shd w:val="clear" w:color="auto" w:fill="auto"/>
          </w:tcPr>
          <w:p w:rsidR="00D50B4C" w:rsidRPr="00FB4AFA" w:rsidRDefault="00D50B4C" w:rsidP="00BA1F70">
            <w:pPr>
              <w:jc w:val="center"/>
            </w:pPr>
            <w:r>
              <w:t>6,1</w:t>
            </w:r>
          </w:p>
        </w:tc>
        <w:tc>
          <w:tcPr>
            <w:tcW w:w="696" w:type="dxa"/>
            <w:shd w:val="clear" w:color="auto" w:fill="auto"/>
          </w:tcPr>
          <w:p w:rsidR="00D50B4C" w:rsidRPr="00F2220C" w:rsidRDefault="00D50B4C" w:rsidP="0054158B">
            <w:pPr>
              <w:jc w:val="center"/>
            </w:pPr>
            <w:r w:rsidRPr="00F2220C">
              <w:t>0,6</w:t>
            </w:r>
          </w:p>
        </w:tc>
        <w:tc>
          <w:tcPr>
            <w:tcW w:w="696" w:type="dxa"/>
            <w:shd w:val="clear" w:color="auto" w:fill="auto"/>
          </w:tcPr>
          <w:p w:rsidR="00D50B4C" w:rsidRPr="00FB4AFA" w:rsidRDefault="00D50B4C" w:rsidP="006D6FF5">
            <w:pPr>
              <w:jc w:val="center"/>
            </w:pPr>
            <w:r w:rsidRPr="00FB4AFA">
              <w:t>0,5</w:t>
            </w:r>
          </w:p>
        </w:tc>
        <w:tc>
          <w:tcPr>
            <w:tcW w:w="696" w:type="dxa"/>
            <w:shd w:val="clear" w:color="auto" w:fill="auto"/>
          </w:tcPr>
          <w:p w:rsidR="00D50B4C" w:rsidRPr="00F2220C" w:rsidRDefault="00D50B4C" w:rsidP="006D6FF5">
            <w:pPr>
              <w:jc w:val="center"/>
            </w:pPr>
            <w:r w:rsidRPr="00F2220C">
              <w:t>0,5</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Pr="003B74F7"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c>
          <w:tcPr>
            <w:tcW w:w="696" w:type="dxa"/>
            <w:shd w:val="clear" w:color="auto" w:fill="auto"/>
          </w:tcPr>
          <w:p w:rsidR="00D50B4C" w:rsidRDefault="00D50B4C" w:rsidP="00633C96">
            <w:pPr>
              <w:jc w:val="center"/>
            </w:pPr>
            <w:r>
              <w:t>-</w:t>
            </w:r>
          </w:p>
        </w:tc>
      </w:tr>
      <w:tr w:rsidR="003B299A" w:rsidRPr="00DC185C" w:rsidTr="006D6FF5">
        <w:tc>
          <w:tcPr>
            <w:tcW w:w="540" w:type="dxa"/>
            <w:vMerge w:val="restart"/>
            <w:shd w:val="clear" w:color="auto" w:fill="auto"/>
          </w:tcPr>
          <w:p w:rsidR="003B299A" w:rsidRPr="003B74F7" w:rsidRDefault="003B299A" w:rsidP="006D6FF5">
            <w:pPr>
              <w:jc w:val="center"/>
            </w:pPr>
            <w:r w:rsidRPr="003B74F7">
              <w:t>2.</w:t>
            </w:r>
          </w:p>
        </w:tc>
        <w:tc>
          <w:tcPr>
            <w:tcW w:w="1843" w:type="dxa"/>
            <w:vMerge w:val="restart"/>
            <w:shd w:val="clear" w:color="auto" w:fill="auto"/>
          </w:tcPr>
          <w:p w:rsidR="003B299A" w:rsidRPr="003B74F7" w:rsidRDefault="003B299A" w:rsidP="006D6FF5">
            <w:r w:rsidRPr="003B74F7">
              <w:t xml:space="preserve">Подпрограмма 1 </w:t>
            </w:r>
          </w:p>
          <w:p w:rsidR="003B299A" w:rsidRPr="003B74F7" w:rsidRDefault="003B299A" w:rsidP="006D6FF5">
            <w:r w:rsidRPr="003B74F7">
              <w:t xml:space="preserve">«Адаптация приоритетных объектов социальной, </w:t>
            </w:r>
            <w:r w:rsidRPr="003B74F7">
              <w:lastRenderedPageBreak/>
              <w:t>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45" w:type="dxa"/>
            <w:shd w:val="clear" w:color="auto" w:fill="auto"/>
          </w:tcPr>
          <w:p w:rsidR="003B299A" w:rsidRPr="003B74F7" w:rsidRDefault="003B299A" w:rsidP="006D6FF5">
            <w:r w:rsidRPr="003B74F7">
              <w:lastRenderedPageBreak/>
              <w:t>всего</w:t>
            </w:r>
          </w:p>
          <w:p w:rsidR="003B299A" w:rsidRPr="003B74F7" w:rsidRDefault="003B299A" w:rsidP="006D6FF5">
            <w:r w:rsidRPr="003B74F7">
              <w:t>в том числе:</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595678" w:rsidP="006D6FF5">
            <w:pPr>
              <w:jc w:val="center"/>
            </w:pPr>
            <w:r>
              <w:t>893,1</w:t>
            </w:r>
          </w:p>
        </w:tc>
        <w:tc>
          <w:tcPr>
            <w:tcW w:w="696" w:type="dxa"/>
            <w:shd w:val="clear" w:color="auto" w:fill="auto"/>
          </w:tcPr>
          <w:p w:rsidR="003B299A" w:rsidRPr="003B74F7" w:rsidRDefault="00595678" w:rsidP="006D6FF5">
            <w:pPr>
              <w:jc w:val="center"/>
            </w:pPr>
            <w:r>
              <w:t>893,1</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3B299A">
        <w:trPr>
          <w:trHeight w:val="338"/>
        </w:trPr>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tc>
        <w:tc>
          <w:tcPr>
            <w:tcW w:w="1445" w:type="dxa"/>
            <w:vMerge w:val="restart"/>
            <w:shd w:val="clear" w:color="auto" w:fill="auto"/>
          </w:tcPr>
          <w:p w:rsidR="003B299A" w:rsidRPr="003B74F7" w:rsidRDefault="003B299A" w:rsidP="006D6FF5">
            <w:r w:rsidRPr="003B74F7">
              <w:t xml:space="preserve">Управление культуры города </w:t>
            </w:r>
            <w:r w:rsidRPr="003B74F7">
              <w:lastRenderedPageBreak/>
              <w:t>Батайска</w:t>
            </w:r>
          </w:p>
        </w:tc>
        <w:tc>
          <w:tcPr>
            <w:tcW w:w="787" w:type="dxa"/>
            <w:shd w:val="clear" w:color="auto" w:fill="auto"/>
          </w:tcPr>
          <w:p w:rsidR="003B299A" w:rsidRPr="003B74F7" w:rsidRDefault="003B299A" w:rsidP="006D6FF5">
            <w:pPr>
              <w:jc w:val="center"/>
            </w:pPr>
            <w:r>
              <w:lastRenderedPageBreak/>
              <w:t>906</w:t>
            </w:r>
          </w:p>
        </w:tc>
        <w:tc>
          <w:tcPr>
            <w:tcW w:w="738" w:type="dxa"/>
            <w:shd w:val="clear" w:color="auto" w:fill="auto"/>
          </w:tcPr>
          <w:p w:rsidR="003B299A" w:rsidRPr="003B74F7" w:rsidRDefault="003B299A" w:rsidP="00C13D2C">
            <w:pPr>
              <w:jc w:val="center"/>
            </w:pPr>
            <w:r>
              <w:t>0801</w:t>
            </w:r>
          </w:p>
        </w:tc>
        <w:tc>
          <w:tcPr>
            <w:tcW w:w="683" w:type="dxa"/>
            <w:shd w:val="clear" w:color="auto" w:fill="auto"/>
          </w:tcPr>
          <w:p w:rsidR="003B299A" w:rsidRPr="00633A36" w:rsidRDefault="00F2220C" w:rsidP="00360D85">
            <w:pPr>
              <w:jc w:val="center"/>
            </w:pPr>
            <w:r>
              <w:t>0620020</w:t>
            </w:r>
            <w:r w:rsidRPr="00F2220C">
              <w:t>0</w:t>
            </w:r>
            <w:r>
              <w:t>10</w:t>
            </w:r>
          </w:p>
        </w:tc>
        <w:tc>
          <w:tcPr>
            <w:tcW w:w="510" w:type="dxa"/>
            <w:shd w:val="clear" w:color="auto" w:fill="auto"/>
          </w:tcPr>
          <w:p w:rsidR="003B299A" w:rsidRPr="003B74F7" w:rsidRDefault="003B299A" w:rsidP="00C13D2C">
            <w:pPr>
              <w:jc w:val="center"/>
            </w:pPr>
            <w:r>
              <w:t>610</w:t>
            </w:r>
          </w:p>
        </w:tc>
        <w:tc>
          <w:tcPr>
            <w:tcW w:w="967" w:type="dxa"/>
            <w:shd w:val="clear" w:color="auto" w:fill="auto"/>
          </w:tcPr>
          <w:p w:rsidR="003B299A" w:rsidRPr="003B74F7" w:rsidRDefault="00595678" w:rsidP="00C13D2C">
            <w:pPr>
              <w:jc w:val="center"/>
            </w:pPr>
            <w:r>
              <w:t>33,6</w:t>
            </w:r>
          </w:p>
        </w:tc>
        <w:tc>
          <w:tcPr>
            <w:tcW w:w="696" w:type="dxa"/>
            <w:shd w:val="clear" w:color="auto" w:fill="auto"/>
          </w:tcPr>
          <w:p w:rsidR="003B299A" w:rsidRPr="003B74F7" w:rsidRDefault="00595678" w:rsidP="00C13D2C">
            <w:pPr>
              <w:jc w:val="center"/>
            </w:pPr>
            <w:r>
              <w:t>33,6</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3B299A">
        <w:trPr>
          <w:trHeight w:val="367"/>
        </w:trPr>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tc>
        <w:tc>
          <w:tcPr>
            <w:tcW w:w="1445" w:type="dxa"/>
            <w:vMerge/>
            <w:shd w:val="clear" w:color="auto" w:fill="auto"/>
          </w:tcPr>
          <w:p w:rsidR="003B299A" w:rsidRPr="003B74F7" w:rsidRDefault="003B299A" w:rsidP="006D6FF5"/>
        </w:tc>
        <w:tc>
          <w:tcPr>
            <w:tcW w:w="787" w:type="dxa"/>
            <w:shd w:val="clear" w:color="auto" w:fill="auto"/>
          </w:tcPr>
          <w:p w:rsidR="003B299A" w:rsidRDefault="003B299A" w:rsidP="006D6FF5">
            <w:pPr>
              <w:jc w:val="center"/>
            </w:pPr>
            <w:r>
              <w:t>906</w:t>
            </w:r>
          </w:p>
        </w:tc>
        <w:tc>
          <w:tcPr>
            <w:tcW w:w="738" w:type="dxa"/>
            <w:shd w:val="clear" w:color="auto" w:fill="auto"/>
          </w:tcPr>
          <w:p w:rsidR="003B299A" w:rsidRDefault="003B299A" w:rsidP="00C13D2C">
            <w:pPr>
              <w:jc w:val="center"/>
            </w:pPr>
            <w:r>
              <w:t>0801</w:t>
            </w:r>
          </w:p>
        </w:tc>
        <w:tc>
          <w:tcPr>
            <w:tcW w:w="683" w:type="dxa"/>
            <w:shd w:val="clear" w:color="auto" w:fill="auto"/>
          </w:tcPr>
          <w:p w:rsidR="003B299A" w:rsidRDefault="003B299A" w:rsidP="00C13D2C">
            <w:pPr>
              <w:jc w:val="center"/>
            </w:pPr>
            <w:r>
              <w:t>0620071180</w:t>
            </w:r>
          </w:p>
        </w:tc>
        <w:tc>
          <w:tcPr>
            <w:tcW w:w="510" w:type="dxa"/>
            <w:shd w:val="clear" w:color="auto" w:fill="auto"/>
          </w:tcPr>
          <w:p w:rsidR="003B299A" w:rsidRDefault="003B299A" w:rsidP="00360D85">
            <w:pPr>
              <w:jc w:val="center"/>
            </w:pPr>
            <w:r>
              <w:t>61</w:t>
            </w:r>
            <w:r w:rsidR="00360D85">
              <w:t>0</w:t>
            </w:r>
          </w:p>
        </w:tc>
        <w:tc>
          <w:tcPr>
            <w:tcW w:w="967" w:type="dxa"/>
            <w:shd w:val="clear" w:color="auto" w:fill="auto"/>
          </w:tcPr>
          <w:p w:rsidR="003B299A" w:rsidRDefault="003B299A" w:rsidP="00C13D2C">
            <w:pPr>
              <w:jc w:val="center"/>
            </w:pPr>
            <w:r>
              <w:t>859,5</w:t>
            </w:r>
          </w:p>
        </w:tc>
        <w:tc>
          <w:tcPr>
            <w:tcW w:w="696" w:type="dxa"/>
            <w:shd w:val="clear" w:color="auto" w:fill="auto"/>
          </w:tcPr>
          <w:p w:rsidR="003B299A" w:rsidRDefault="003B299A" w:rsidP="00C13D2C">
            <w:pPr>
              <w:jc w:val="center"/>
            </w:pPr>
            <w:r>
              <w:t>859,5</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c>
          <w:tcPr>
            <w:tcW w:w="696" w:type="dxa"/>
            <w:shd w:val="clear" w:color="auto" w:fill="auto"/>
          </w:tcPr>
          <w:p w:rsidR="003B299A" w:rsidRPr="003B74F7" w:rsidRDefault="003B299A" w:rsidP="00C13D2C">
            <w:pPr>
              <w:jc w:val="center"/>
            </w:pPr>
            <w:r w:rsidRPr="003B74F7">
              <w:t>-</w:t>
            </w:r>
          </w:p>
        </w:tc>
      </w:tr>
      <w:tr w:rsidR="003B299A" w:rsidRPr="00DC185C" w:rsidTr="006D6FF5">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tc>
        <w:tc>
          <w:tcPr>
            <w:tcW w:w="1445" w:type="dxa"/>
            <w:shd w:val="clear" w:color="auto" w:fill="auto"/>
          </w:tcPr>
          <w:p w:rsidR="003B299A" w:rsidRPr="003B74F7" w:rsidRDefault="003B299A" w:rsidP="006D6FF5">
            <w:r w:rsidRPr="003B74F7">
              <w:t>Управление образования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6D6FF5">
        <w:tc>
          <w:tcPr>
            <w:tcW w:w="540" w:type="dxa"/>
            <w:vMerge/>
            <w:shd w:val="clear" w:color="auto" w:fill="auto"/>
          </w:tcPr>
          <w:p w:rsidR="003B299A" w:rsidRPr="003B74F7" w:rsidRDefault="003B299A" w:rsidP="006D6FF5">
            <w:pPr>
              <w:jc w:val="center"/>
            </w:pPr>
          </w:p>
        </w:tc>
        <w:tc>
          <w:tcPr>
            <w:tcW w:w="1843" w:type="dxa"/>
            <w:vMerge/>
            <w:shd w:val="clear" w:color="auto" w:fill="auto"/>
          </w:tcPr>
          <w:p w:rsidR="003B299A" w:rsidRPr="003B74F7" w:rsidRDefault="003B299A" w:rsidP="006D6FF5"/>
        </w:tc>
        <w:tc>
          <w:tcPr>
            <w:tcW w:w="1445" w:type="dxa"/>
            <w:shd w:val="clear" w:color="auto" w:fill="auto"/>
          </w:tcPr>
          <w:p w:rsidR="003B299A" w:rsidRPr="003B74F7" w:rsidRDefault="003B299A" w:rsidP="006D6FF5">
            <w:r w:rsidRPr="003B74F7">
              <w:t>Управление жилищно-коммунального хозяйства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6D6FF5">
        <w:tc>
          <w:tcPr>
            <w:tcW w:w="540" w:type="dxa"/>
            <w:shd w:val="clear" w:color="auto" w:fill="auto"/>
          </w:tcPr>
          <w:p w:rsidR="003B299A" w:rsidRPr="003B74F7" w:rsidRDefault="003B299A" w:rsidP="006D6FF5">
            <w:pPr>
              <w:jc w:val="center"/>
            </w:pPr>
            <w:r w:rsidRPr="003B74F7">
              <w:t>3.</w:t>
            </w:r>
          </w:p>
        </w:tc>
        <w:tc>
          <w:tcPr>
            <w:tcW w:w="1843" w:type="dxa"/>
            <w:shd w:val="clear" w:color="auto" w:fill="auto"/>
          </w:tcPr>
          <w:p w:rsidR="003B299A" w:rsidRPr="003B74F7" w:rsidRDefault="003B299A" w:rsidP="006D6FF5">
            <w:r w:rsidRPr="003B74F7">
              <w:t>ОМ 1.1.</w:t>
            </w:r>
          </w:p>
          <w:p w:rsidR="003B299A" w:rsidRPr="003B74F7" w:rsidRDefault="003B299A" w:rsidP="006D6FF5">
            <w:r w:rsidRPr="003B74F7">
              <w:t>Совершенствование организационной основы формирования жизнедеятельности инвалидов и других маломобильных групп населения</w:t>
            </w:r>
          </w:p>
        </w:tc>
        <w:tc>
          <w:tcPr>
            <w:tcW w:w="1445" w:type="dxa"/>
            <w:shd w:val="clear" w:color="auto" w:fill="auto"/>
          </w:tcPr>
          <w:p w:rsidR="003B299A" w:rsidRPr="003B74F7" w:rsidRDefault="003B299A" w:rsidP="006D6FF5">
            <w:r w:rsidRPr="003B74F7">
              <w:t>Администрация города Батайска;</w:t>
            </w:r>
          </w:p>
          <w:p w:rsidR="003B299A" w:rsidRPr="003B74F7" w:rsidRDefault="003B299A" w:rsidP="006D6FF5">
            <w:r w:rsidRPr="003B74F7">
              <w:t>Управление по архитектуре и градостроительству города Батайска;</w:t>
            </w:r>
          </w:p>
          <w:p w:rsidR="003B299A" w:rsidRPr="003B74F7" w:rsidRDefault="003B299A" w:rsidP="006D6FF5">
            <w:r w:rsidRPr="003B74F7">
              <w:t>Муниципальное предприятие «Архитектурно-планировочное бюро» г.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DF7367">
        <w:trPr>
          <w:trHeight w:val="764"/>
        </w:trPr>
        <w:tc>
          <w:tcPr>
            <w:tcW w:w="540" w:type="dxa"/>
            <w:vMerge w:val="restart"/>
            <w:shd w:val="clear" w:color="auto" w:fill="auto"/>
          </w:tcPr>
          <w:p w:rsidR="003B299A" w:rsidRPr="003B74F7" w:rsidRDefault="00A37D83" w:rsidP="006D6FF5">
            <w:pPr>
              <w:jc w:val="center"/>
            </w:pPr>
            <w:r>
              <w:t>4</w:t>
            </w:r>
            <w:r w:rsidR="003B299A" w:rsidRPr="003B74F7">
              <w:t>.</w:t>
            </w:r>
          </w:p>
        </w:tc>
        <w:tc>
          <w:tcPr>
            <w:tcW w:w="1843" w:type="dxa"/>
            <w:vMerge w:val="restart"/>
            <w:shd w:val="clear" w:color="auto" w:fill="auto"/>
          </w:tcPr>
          <w:p w:rsidR="003B299A" w:rsidRPr="003B74F7" w:rsidRDefault="003B299A" w:rsidP="006D6FF5">
            <w:r w:rsidRPr="003B74F7">
              <w:t>ОМ 1.</w:t>
            </w:r>
            <w:r>
              <w:t>2</w:t>
            </w:r>
            <w:r w:rsidRPr="003B74F7">
              <w:t>.</w:t>
            </w:r>
          </w:p>
          <w:p w:rsidR="003B299A" w:rsidRPr="003B74F7" w:rsidRDefault="003B299A" w:rsidP="006D6FF5">
            <w:r w:rsidRPr="003B74F7">
              <w:rPr>
                <w:rFonts w:eastAsia="Arial"/>
                <w:kern w:val="1"/>
                <w:lang w:eastAsia="ar-SA"/>
              </w:rPr>
              <w:t>Проведение строительно-</w:t>
            </w:r>
            <w:r w:rsidRPr="003B74F7">
              <w:rPr>
                <w:rFonts w:eastAsia="Arial"/>
                <w:kern w:val="1"/>
                <w:lang w:eastAsia="ar-SA"/>
              </w:rPr>
              <w:lastRenderedPageBreak/>
              <w:t>монтажных работ по созданию универсальной безбарьерной среды для обеспечения физической доступности здания учреждения культуры города Батайска ГКДЦ</w:t>
            </w:r>
          </w:p>
        </w:tc>
        <w:tc>
          <w:tcPr>
            <w:tcW w:w="1445" w:type="dxa"/>
            <w:vMerge w:val="restart"/>
            <w:shd w:val="clear" w:color="auto" w:fill="auto"/>
          </w:tcPr>
          <w:p w:rsidR="003B299A" w:rsidRPr="003B74F7" w:rsidRDefault="003B299A" w:rsidP="006D6FF5">
            <w:r w:rsidRPr="003B74F7">
              <w:rPr>
                <w:lang w:eastAsia="ar-SA"/>
              </w:rPr>
              <w:lastRenderedPageBreak/>
              <w:t xml:space="preserve">Управление культуры города </w:t>
            </w:r>
            <w:r w:rsidRPr="003B74F7">
              <w:rPr>
                <w:lang w:eastAsia="ar-SA"/>
              </w:rPr>
              <w:lastRenderedPageBreak/>
              <w:t>Батайска</w:t>
            </w:r>
          </w:p>
        </w:tc>
        <w:tc>
          <w:tcPr>
            <w:tcW w:w="787" w:type="dxa"/>
            <w:shd w:val="clear" w:color="auto" w:fill="auto"/>
          </w:tcPr>
          <w:p w:rsidR="003B299A" w:rsidRPr="003B74F7" w:rsidRDefault="003B299A" w:rsidP="006D6FF5">
            <w:pPr>
              <w:jc w:val="center"/>
            </w:pPr>
            <w:r>
              <w:lastRenderedPageBreak/>
              <w:t>906</w:t>
            </w:r>
          </w:p>
        </w:tc>
        <w:tc>
          <w:tcPr>
            <w:tcW w:w="738" w:type="dxa"/>
            <w:shd w:val="clear" w:color="auto" w:fill="auto"/>
          </w:tcPr>
          <w:p w:rsidR="003B299A" w:rsidRPr="003B74F7" w:rsidRDefault="003B299A" w:rsidP="006D6FF5">
            <w:pPr>
              <w:jc w:val="center"/>
            </w:pPr>
            <w:r>
              <w:t>0801</w:t>
            </w:r>
          </w:p>
        </w:tc>
        <w:tc>
          <w:tcPr>
            <w:tcW w:w="683" w:type="dxa"/>
            <w:shd w:val="clear" w:color="auto" w:fill="auto"/>
          </w:tcPr>
          <w:p w:rsidR="003B299A" w:rsidRPr="00633A36" w:rsidRDefault="00F2220C" w:rsidP="00360D85">
            <w:pPr>
              <w:jc w:val="center"/>
            </w:pPr>
            <w:r>
              <w:t>0620020</w:t>
            </w:r>
            <w:r w:rsidRPr="00F2220C">
              <w:t>0</w:t>
            </w:r>
            <w:r>
              <w:t>10</w:t>
            </w:r>
          </w:p>
        </w:tc>
        <w:tc>
          <w:tcPr>
            <w:tcW w:w="510" w:type="dxa"/>
            <w:shd w:val="clear" w:color="auto" w:fill="auto"/>
          </w:tcPr>
          <w:p w:rsidR="003B299A" w:rsidRPr="003B74F7" w:rsidRDefault="003B299A" w:rsidP="00506F7F">
            <w:pPr>
              <w:jc w:val="center"/>
            </w:pPr>
            <w:r>
              <w:t>610</w:t>
            </w:r>
          </w:p>
        </w:tc>
        <w:tc>
          <w:tcPr>
            <w:tcW w:w="967" w:type="dxa"/>
            <w:shd w:val="clear" w:color="auto" w:fill="auto"/>
          </w:tcPr>
          <w:p w:rsidR="003B299A" w:rsidRPr="003B74F7" w:rsidRDefault="00595678" w:rsidP="006D6FF5">
            <w:pPr>
              <w:jc w:val="center"/>
            </w:pPr>
            <w:r>
              <w:t>33,6</w:t>
            </w:r>
          </w:p>
        </w:tc>
        <w:tc>
          <w:tcPr>
            <w:tcW w:w="696" w:type="dxa"/>
            <w:shd w:val="clear" w:color="auto" w:fill="auto"/>
          </w:tcPr>
          <w:p w:rsidR="003B299A" w:rsidRPr="003B74F7" w:rsidRDefault="00595678" w:rsidP="006D6FF5">
            <w:pPr>
              <w:jc w:val="center"/>
            </w:pPr>
            <w:r>
              <w:t>33,6</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60D85" w:rsidRPr="00DC185C" w:rsidTr="00453876">
        <w:trPr>
          <w:trHeight w:val="2764"/>
        </w:trPr>
        <w:tc>
          <w:tcPr>
            <w:tcW w:w="540" w:type="dxa"/>
            <w:vMerge/>
            <w:shd w:val="clear" w:color="auto" w:fill="auto"/>
          </w:tcPr>
          <w:p w:rsidR="00360D85" w:rsidRPr="003B74F7" w:rsidRDefault="00360D85" w:rsidP="006D6FF5">
            <w:pPr>
              <w:jc w:val="center"/>
            </w:pPr>
          </w:p>
        </w:tc>
        <w:tc>
          <w:tcPr>
            <w:tcW w:w="1843" w:type="dxa"/>
            <w:vMerge/>
            <w:shd w:val="clear" w:color="auto" w:fill="auto"/>
          </w:tcPr>
          <w:p w:rsidR="00360D85" w:rsidRPr="003B74F7" w:rsidRDefault="00360D85" w:rsidP="006D6FF5"/>
        </w:tc>
        <w:tc>
          <w:tcPr>
            <w:tcW w:w="1445" w:type="dxa"/>
            <w:vMerge/>
            <w:shd w:val="clear" w:color="auto" w:fill="auto"/>
          </w:tcPr>
          <w:p w:rsidR="00360D85" w:rsidRPr="003B74F7" w:rsidRDefault="00360D85" w:rsidP="006D6FF5">
            <w:pPr>
              <w:rPr>
                <w:lang w:eastAsia="ar-SA"/>
              </w:rPr>
            </w:pPr>
          </w:p>
        </w:tc>
        <w:tc>
          <w:tcPr>
            <w:tcW w:w="787" w:type="dxa"/>
            <w:shd w:val="clear" w:color="auto" w:fill="auto"/>
          </w:tcPr>
          <w:p w:rsidR="00360D85" w:rsidRDefault="00360D85" w:rsidP="006D6FF5">
            <w:pPr>
              <w:jc w:val="center"/>
            </w:pPr>
            <w:r>
              <w:t>906</w:t>
            </w:r>
          </w:p>
        </w:tc>
        <w:tc>
          <w:tcPr>
            <w:tcW w:w="738" w:type="dxa"/>
            <w:shd w:val="clear" w:color="auto" w:fill="auto"/>
          </w:tcPr>
          <w:p w:rsidR="00360D85" w:rsidRDefault="00360D85" w:rsidP="006D6FF5">
            <w:pPr>
              <w:jc w:val="center"/>
            </w:pPr>
            <w:r>
              <w:t>0801</w:t>
            </w:r>
          </w:p>
        </w:tc>
        <w:tc>
          <w:tcPr>
            <w:tcW w:w="683" w:type="dxa"/>
            <w:shd w:val="clear" w:color="auto" w:fill="auto"/>
          </w:tcPr>
          <w:p w:rsidR="00360D85" w:rsidRDefault="00360D85" w:rsidP="006D6FF5">
            <w:pPr>
              <w:jc w:val="center"/>
            </w:pPr>
            <w:r>
              <w:t>0620071180</w:t>
            </w:r>
          </w:p>
        </w:tc>
        <w:tc>
          <w:tcPr>
            <w:tcW w:w="510" w:type="dxa"/>
            <w:shd w:val="clear" w:color="auto" w:fill="auto"/>
          </w:tcPr>
          <w:p w:rsidR="00360D85" w:rsidRDefault="00360D85" w:rsidP="00360D85">
            <w:pPr>
              <w:jc w:val="center"/>
            </w:pPr>
            <w:r>
              <w:t>610</w:t>
            </w:r>
          </w:p>
        </w:tc>
        <w:tc>
          <w:tcPr>
            <w:tcW w:w="967" w:type="dxa"/>
            <w:shd w:val="clear" w:color="auto" w:fill="auto"/>
          </w:tcPr>
          <w:p w:rsidR="00360D85" w:rsidRDefault="00360D85" w:rsidP="006D6FF5">
            <w:pPr>
              <w:jc w:val="center"/>
            </w:pPr>
            <w:r>
              <w:t>859,5</w:t>
            </w:r>
          </w:p>
        </w:tc>
        <w:tc>
          <w:tcPr>
            <w:tcW w:w="696" w:type="dxa"/>
            <w:shd w:val="clear" w:color="auto" w:fill="auto"/>
          </w:tcPr>
          <w:p w:rsidR="00360D85" w:rsidRDefault="00360D85" w:rsidP="006D6FF5">
            <w:pPr>
              <w:jc w:val="center"/>
            </w:pPr>
            <w:r>
              <w:t>859,5</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c>
          <w:tcPr>
            <w:tcW w:w="696" w:type="dxa"/>
            <w:shd w:val="clear" w:color="auto" w:fill="auto"/>
          </w:tcPr>
          <w:p w:rsidR="00360D85" w:rsidRPr="003B74F7" w:rsidRDefault="00360D85" w:rsidP="006D6FF5">
            <w:pPr>
              <w:jc w:val="center"/>
            </w:pPr>
            <w:r>
              <w:t>-</w:t>
            </w:r>
          </w:p>
        </w:tc>
      </w:tr>
      <w:tr w:rsidR="003B299A" w:rsidRPr="00DC185C" w:rsidTr="006D6FF5">
        <w:tc>
          <w:tcPr>
            <w:tcW w:w="540" w:type="dxa"/>
            <w:shd w:val="clear" w:color="auto" w:fill="auto"/>
          </w:tcPr>
          <w:p w:rsidR="003B299A" w:rsidRPr="003B74F7" w:rsidRDefault="00A37D83" w:rsidP="006D6FF5">
            <w:pPr>
              <w:jc w:val="center"/>
            </w:pPr>
            <w:r>
              <w:lastRenderedPageBreak/>
              <w:t>5</w:t>
            </w:r>
            <w:r w:rsidR="003B299A" w:rsidRPr="003B74F7">
              <w:t>.</w:t>
            </w:r>
          </w:p>
        </w:tc>
        <w:tc>
          <w:tcPr>
            <w:tcW w:w="1843" w:type="dxa"/>
            <w:shd w:val="clear" w:color="auto" w:fill="auto"/>
          </w:tcPr>
          <w:p w:rsidR="003B299A" w:rsidRPr="003B74F7" w:rsidRDefault="003B299A" w:rsidP="006D6FF5">
            <w:r w:rsidRPr="003B74F7">
              <w:t>ОМ 1.</w:t>
            </w:r>
            <w:r w:rsidR="00343898">
              <w:t>3</w:t>
            </w:r>
            <w:r w:rsidRPr="003B74F7">
              <w:t>.</w:t>
            </w:r>
          </w:p>
          <w:p w:rsidR="003B299A" w:rsidRPr="003B74F7" w:rsidRDefault="003B299A" w:rsidP="006D6FF5">
            <w:pPr>
              <w:suppressAutoHyphens/>
              <w:snapToGrid w:val="0"/>
              <w:textAlignment w:val="baseline"/>
              <w:rPr>
                <w:rFonts w:eastAsia="Arial"/>
                <w:kern w:val="1"/>
                <w:lang w:eastAsia="ar-SA"/>
              </w:rPr>
            </w:pPr>
            <w:r w:rsidRPr="003B74F7">
              <w:rPr>
                <w:color w:val="000000"/>
                <w:lang w:eastAsia="ar-SA"/>
              </w:rPr>
              <w:t xml:space="preserve">Проведение работ по созданию универсальной безбарьерной среды для обеспечения физической доступности </w:t>
            </w:r>
            <w:r w:rsidRPr="003B74F7">
              <w:rPr>
                <w:rFonts w:eastAsia="Arial"/>
                <w:kern w:val="1"/>
                <w:lang w:eastAsia="ar-SA"/>
              </w:rPr>
              <w:t>МБОУ СОШ № 4 (клуб «Олимпия»)</w:t>
            </w:r>
          </w:p>
        </w:tc>
        <w:tc>
          <w:tcPr>
            <w:tcW w:w="1445" w:type="dxa"/>
            <w:shd w:val="clear" w:color="auto" w:fill="auto"/>
          </w:tcPr>
          <w:p w:rsidR="003B299A" w:rsidRPr="003B74F7" w:rsidRDefault="003B299A" w:rsidP="006D6FF5">
            <w:pPr>
              <w:suppressAutoHyphens/>
              <w:jc w:val="center"/>
            </w:pPr>
            <w:r w:rsidRPr="003B74F7">
              <w:t>Управление образования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3B299A" w:rsidRPr="00DC185C" w:rsidTr="006D6FF5">
        <w:tc>
          <w:tcPr>
            <w:tcW w:w="540" w:type="dxa"/>
            <w:shd w:val="clear" w:color="auto" w:fill="auto"/>
          </w:tcPr>
          <w:p w:rsidR="003B299A" w:rsidRPr="003B74F7" w:rsidRDefault="00A37D83" w:rsidP="006D6FF5">
            <w:pPr>
              <w:jc w:val="center"/>
            </w:pPr>
            <w:r>
              <w:t>6</w:t>
            </w:r>
            <w:r w:rsidR="003B299A" w:rsidRPr="003B74F7">
              <w:t>.</w:t>
            </w:r>
          </w:p>
        </w:tc>
        <w:tc>
          <w:tcPr>
            <w:tcW w:w="1843" w:type="dxa"/>
            <w:shd w:val="clear" w:color="auto" w:fill="auto"/>
          </w:tcPr>
          <w:p w:rsidR="003B299A" w:rsidRPr="003B74F7" w:rsidRDefault="003B299A" w:rsidP="006D6FF5">
            <w:r w:rsidRPr="003B74F7">
              <w:t>ОМ 1.</w:t>
            </w:r>
            <w:r w:rsidR="00343898">
              <w:t>4</w:t>
            </w:r>
            <w:r w:rsidRPr="003B74F7">
              <w:t>.</w:t>
            </w:r>
          </w:p>
          <w:p w:rsidR="003B299A" w:rsidRPr="003B74F7" w:rsidRDefault="003B299A" w:rsidP="006D6FF5">
            <w:pPr>
              <w:suppressAutoHyphens/>
              <w:snapToGrid w:val="0"/>
              <w:textAlignment w:val="baseline"/>
              <w:rPr>
                <w:rFonts w:eastAsia="Arial"/>
                <w:kern w:val="1"/>
                <w:lang w:eastAsia="ar-SA"/>
              </w:rPr>
            </w:pPr>
            <w:r w:rsidRPr="003B74F7">
              <w:rPr>
                <w:rFonts w:eastAsia="Arial"/>
                <w:kern w:val="1"/>
                <w:lang w:eastAsia="ar-SA"/>
              </w:rPr>
              <w:t xml:space="preserve">Создание универсальной безбарьерной среды для обеспечения физической   доступности остановки по адресу: г. Батайск ул. Речная, 111; ул. Орджоникидзе, 124; ул. Кулагина, 1а, возле Магнита; ул. Кулагина, 1а; </w:t>
            </w:r>
          </w:p>
          <w:p w:rsidR="003B299A" w:rsidRPr="003B74F7" w:rsidRDefault="003B299A" w:rsidP="006D6FF5">
            <w:pPr>
              <w:suppressAutoHyphens/>
              <w:snapToGrid w:val="0"/>
              <w:textAlignment w:val="baseline"/>
              <w:rPr>
                <w:color w:val="000000"/>
                <w:lang w:eastAsia="ar-SA"/>
              </w:rPr>
            </w:pPr>
            <w:r w:rsidRPr="003B74F7">
              <w:rPr>
                <w:rFonts w:eastAsia="Arial"/>
                <w:kern w:val="1"/>
                <w:lang w:eastAsia="ar-SA"/>
              </w:rPr>
              <w:t>и</w:t>
            </w:r>
            <w:r w:rsidRPr="003B74F7">
              <w:rPr>
                <w:color w:val="000000"/>
                <w:lang w:eastAsia="ar-SA"/>
              </w:rPr>
              <w:t xml:space="preserve"> д</w:t>
            </w:r>
            <w:r w:rsidRPr="003B74F7">
              <w:rPr>
                <w:rFonts w:eastAsia="Arial"/>
                <w:kern w:val="1"/>
                <w:lang w:eastAsia="ar-SA"/>
              </w:rPr>
              <w:t xml:space="preserve">етской площадки, расположенной на </w:t>
            </w:r>
            <w:r w:rsidRPr="003B74F7">
              <w:rPr>
                <w:rFonts w:eastAsia="Arial"/>
                <w:kern w:val="1"/>
                <w:lang w:eastAsia="ar-SA"/>
              </w:rPr>
              <w:lastRenderedPageBreak/>
              <w:t xml:space="preserve">расстоянии </w:t>
            </w:r>
            <w:smartTag w:uri="urn:schemas-microsoft-com:office:smarttags" w:element="metricconverter">
              <w:smartTagPr>
                <w:attr w:name="ProductID" w:val="50 м"/>
              </w:smartTagPr>
              <w:r w:rsidRPr="003B74F7">
                <w:rPr>
                  <w:rFonts w:eastAsia="Arial"/>
                  <w:kern w:val="1"/>
                  <w:lang w:eastAsia="ar-SA"/>
                </w:rPr>
                <w:t>50 м</w:t>
              </w:r>
            </w:smartTag>
            <w:r w:rsidRPr="003B74F7">
              <w:rPr>
                <w:rFonts w:eastAsia="Arial"/>
                <w:kern w:val="1"/>
                <w:lang w:eastAsia="ar-SA"/>
              </w:rPr>
              <w:t xml:space="preserve"> с западной стороны земельного участка, по адресу: г. Батайск, ул. Рабочая, 87.</w:t>
            </w:r>
          </w:p>
        </w:tc>
        <w:tc>
          <w:tcPr>
            <w:tcW w:w="1445" w:type="dxa"/>
            <w:shd w:val="clear" w:color="auto" w:fill="auto"/>
          </w:tcPr>
          <w:p w:rsidR="003B299A" w:rsidRPr="003B74F7" w:rsidRDefault="003B299A" w:rsidP="006D6FF5">
            <w:pPr>
              <w:suppressAutoHyphens/>
            </w:pPr>
            <w:r w:rsidRPr="003B74F7">
              <w:lastRenderedPageBreak/>
              <w:t>Управление жилищно-коммунального хозяйства города Батайска, Администрация города Батайска</w:t>
            </w:r>
          </w:p>
        </w:tc>
        <w:tc>
          <w:tcPr>
            <w:tcW w:w="787" w:type="dxa"/>
            <w:shd w:val="clear" w:color="auto" w:fill="auto"/>
          </w:tcPr>
          <w:p w:rsidR="003B299A" w:rsidRPr="003B74F7" w:rsidRDefault="003B299A" w:rsidP="006D6FF5">
            <w:pPr>
              <w:jc w:val="center"/>
            </w:pPr>
            <w:r w:rsidRPr="003B74F7">
              <w:t>-</w:t>
            </w:r>
          </w:p>
        </w:tc>
        <w:tc>
          <w:tcPr>
            <w:tcW w:w="738" w:type="dxa"/>
            <w:shd w:val="clear" w:color="auto" w:fill="auto"/>
          </w:tcPr>
          <w:p w:rsidR="003B299A" w:rsidRPr="003B74F7" w:rsidRDefault="003B299A" w:rsidP="006D6FF5">
            <w:pPr>
              <w:jc w:val="center"/>
            </w:pPr>
            <w:r w:rsidRPr="003B74F7">
              <w:t>-</w:t>
            </w:r>
          </w:p>
        </w:tc>
        <w:tc>
          <w:tcPr>
            <w:tcW w:w="683" w:type="dxa"/>
            <w:shd w:val="clear" w:color="auto" w:fill="auto"/>
          </w:tcPr>
          <w:p w:rsidR="003B299A" w:rsidRPr="003B74F7" w:rsidRDefault="003B299A" w:rsidP="006D6FF5">
            <w:pPr>
              <w:jc w:val="center"/>
            </w:pPr>
            <w:r w:rsidRPr="003B74F7">
              <w:t>-</w:t>
            </w:r>
          </w:p>
        </w:tc>
        <w:tc>
          <w:tcPr>
            <w:tcW w:w="510" w:type="dxa"/>
            <w:shd w:val="clear" w:color="auto" w:fill="auto"/>
          </w:tcPr>
          <w:p w:rsidR="003B299A" w:rsidRPr="003B74F7" w:rsidRDefault="003B299A" w:rsidP="006D6FF5">
            <w:pPr>
              <w:jc w:val="center"/>
            </w:pPr>
            <w:r w:rsidRPr="003B74F7">
              <w:t>-</w:t>
            </w:r>
          </w:p>
        </w:tc>
        <w:tc>
          <w:tcPr>
            <w:tcW w:w="967"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c>
          <w:tcPr>
            <w:tcW w:w="696" w:type="dxa"/>
            <w:shd w:val="clear" w:color="auto" w:fill="auto"/>
          </w:tcPr>
          <w:p w:rsidR="003B299A" w:rsidRPr="003B74F7" w:rsidRDefault="003B299A" w:rsidP="006D6FF5">
            <w:pPr>
              <w:jc w:val="center"/>
            </w:pPr>
            <w:r w:rsidRPr="003B74F7">
              <w:t>-</w:t>
            </w:r>
          </w:p>
        </w:tc>
      </w:tr>
      <w:tr w:rsidR="00D50B4C" w:rsidRPr="00DC185C" w:rsidTr="00633C96">
        <w:tc>
          <w:tcPr>
            <w:tcW w:w="540" w:type="dxa"/>
            <w:vMerge w:val="restart"/>
            <w:shd w:val="clear" w:color="auto" w:fill="auto"/>
          </w:tcPr>
          <w:p w:rsidR="00D50B4C" w:rsidRPr="003B74F7" w:rsidRDefault="00094342" w:rsidP="00A37D83">
            <w:pPr>
              <w:jc w:val="center"/>
            </w:pPr>
            <w:r>
              <w:lastRenderedPageBreak/>
              <w:t>7</w:t>
            </w:r>
            <w:r w:rsidR="00D50B4C" w:rsidRPr="003B74F7">
              <w:t>.</w:t>
            </w:r>
          </w:p>
        </w:tc>
        <w:tc>
          <w:tcPr>
            <w:tcW w:w="1843" w:type="dxa"/>
            <w:vMerge w:val="restart"/>
            <w:shd w:val="clear" w:color="auto" w:fill="auto"/>
          </w:tcPr>
          <w:p w:rsidR="00D50B4C" w:rsidRPr="003B74F7" w:rsidRDefault="00D50B4C" w:rsidP="006D6FF5">
            <w:r w:rsidRPr="003B74F7">
              <w:t>Подпрограмма 2</w:t>
            </w:r>
          </w:p>
          <w:p w:rsidR="00D50B4C" w:rsidRPr="003B74F7" w:rsidRDefault="00D50B4C" w:rsidP="006D6FF5">
            <w:pPr>
              <w:rPr>
                <w:highlight w:val="yellow"/>
              </w:rPr>
            </w:pPr>
            <w:r w:rsidRPr="003B74F7">
              <w:t>«Социальная интеграция инвалидов и других маломобильных групп населения в общество»</w:t>
            </w:r>
          </w:p>
        </w:tc>
        <w:tc>
          <w:tcPr>
            <w:tcW w:w="1445" w:type="dxa"/>
            <w:shd w:val="clear" w:color="auto" w:fill="auto"/>
          </w:tcPr>
          <w:p w:rsidR="00D50B4C" w:rsidRPr="003B74F7" w:rsidRDefault="00D50B4C" w:rsidP="006D6FF5">
            <w:r w:rsidRPr="003B74F7">
              <w:t>всего</w:t>
            </w:r>
          </w:p>
          <w:p w:rsidR="00D50B4C" w:rsidRPr="003B74F7" w:rsidRDefault="00D50B4C" w:rsidP="006D6FF5">
            <w:pPr>
              <w:rPr>
                <w:highlight w:val="yellow"/>
              </w:rPr>
            </w:pPr>
            <w:r w:rsidRPr="003B74F7">
              <w:t>в том числе:</w:t>
            </w:r>
          </w:p>
        </w:tc>
        <w:tc>
          <w:tcPr>
            <w:tcW w:w="787" w:type="dxa"/>
            <w:shd w:val="clear" w:color="auto" w:fill="auto"/>
          </w:tcPr>
          <w:p w:rsidR="00D50B4C" w:rsidRPr="003B74F7" w:rsidRDefault="00D50B4C" w:rsidP="006D6FF5">
            <w:pPr>
              <w:jc w:val="center"/>
            </w:pPr>
            <w:r>
              <w:t>-</w:t>
            </w:r>
          </w:p>
        </w:tc>
        <w:tc>
          <w:tcPr>
            <w:tcW w:w="738" w:type="dxa"/>
            <w:shd w:val="clear" w:color="auto" w:fill="auto"/>
          </w:tcPr>
          <w:p w:rsidR="00D50B4C" w:rsidRPr="003B74F7" w:rsidRDefault="00D50B4C" w:rsidP="006D6FF5">
            <w:pPr>
              <w:jc w:val="center"/>
            </w:pPr>
            <w:r w:rsidRPr="003B74F7">
              <w:t>-</w:t>
            </w:r>
          </w:p>
        </w:tc>
        <w:tc>
          <w:tcPr>
            <w:tcW w:w="683" w:type="dxa"/>
            <w:shd w:val="clear" w:color="auto" w:fill="auto"/>
          </w:tcPr>
          <w:p w:rsidR="00D50B4C" w:rsidRPr="003B74F7" w:rsidRDefault="00D50B4C" w:rsidP="006D6FF5">
            <w:pPr>
              <w:jc w:val="center"/>
            </w:pPr>
            <w:r w:rsidRPr="003B74F7">
              <w:t>-</w:t>
            </w:r>
          </w:p>
        </w:tc>
        <w:tc>
          <w:tcPr>
            <w:tcW w:w="510" w:type="dxa"/>
            <w:shd w:val="clear" w:color="auto" w:fill="auto"/>
          </w:tcPr>
          <w:p w:rsidR="00D50B4C" w:rsidRPr="003B74F7" w:rsidRDefault="00D50B4C" w:rsidP="006D6FF5">
            <w:pPr>
              <w:jc w:val="center"/>
            </w:pPr>
            <w:r w:rsidRPr="003B74F7">
              <w:t>-</w:t>
            </w:r>
          </w:p>
        </w:tc>
        <w:tc>
          <w:tcPr>
            <w:tcW w:w="967" w:type="dxa"/>
            <w:shd w:val="clear" w:color="auto" w:fill="auto"/>
          </w:tcPr>
          <w:p w:rsidR="00D50B4C" w:rsidRPr="00FB4AFA" w:rsidRDefault="00D50B4C" w:rsidP="00FB4AFA">
            <w:pPr>
              <w:jc w:val="center"/>
            </w:pPr>
            <w:r>
              <w:t>689,3</w:t>
            </w:r>
          </w:p>
        </w:tc>
        <w:tc>
          <w:tcPr>
            <w:tcW w:w="696" w:type="dxa"/>
            <w:shd w:val="clear" w:color="auto" w:fill="auto"/>
          </w:tcPr>
          <w:p w:rsidR="00D50B4C" w:rsidRPr="00FB4AFA" w:rsidRDefault="00D50B4C" w:rsidP="007C5166">
            <w:pPr>
              <w:jc w:val="center"/>
            </w:pPr>
            <w:r w:rsidRPr="00FB4AFA">
              <w:t>64,5</w:t>
            </w:r>
          </w:p>
        </w:tc>
        <w:tc>
          <w:tcPr>
            <w:tcW w:w="696" w:type="dxa"/>
            <w:shd w:val="clear" w:color="auto" w:fill="auto"/>
          </w:tcPr>
          <w:p w:rsidR="00D50B4C" w:rsidRPr="00FB4AFA" w:rsidRDefault="00D50B4C" w:rsidP="00041260">
            <w:pPr>
              <w:jc w:val="center"/>
            </w:pPr>
            <w:r w:rsidRPr="00FB4AFA">
              <w:t>61,8</w:t>
            </w:r>
          </w:p>
        </w:tc>
        <w:tc>
          <w:tcPr>
            <w:tcW w:w="696" w:type="dxa"/>
            <w:shd w:val="clear" w:color="auto" w:fill="auto"/>
          </w:tcPr>
          <w:p w:rsidR="00D50B4C" w:rsidRPr="00F2220C" w:rsidRDefault="00D50B4C" w:rsidP="00041260">
            <w:pPr>
              <w:jc w:val="center"/>
            </w:pPr>
            <w:r>
              <w:t>56,3</w:t>
            </w:r>
          </w:p>
        </w:tc>
        <w:tc>
          <w:tcPr>
            <w:tcW w:w="6264" w:type="dxa"/>
            <w:gridSpan w:val="9"/>
            <w:vMerge w:val="restart"/>
            <w:shd w:val="clear" w:color="auto" w:fill="auto"/>
          </w:tcPr>
          <w:p w:rsidR="00D50B4C" w:rsidRDefault="00D50B4C" w:rsidP="008C6CF6">
            <w:pPr>
              <w:jc w:val="center"/>
            </w:pPr>
            <w:r w:rsidRPr="0003237B">
              <w:t>Прекращение полномочий</w:t>
            </w:r>
            <w:r>
              <w:t xml:space="preserve"> УСЗН г. Батайска по реализации подпрограммы 2 «Социальная интеграция инвалидов и других маломобильных групп населения в общество»</w:t>
            </w:r>
          </w:p>
        </w:tc>
      </w:tr>
      <w:tr w:rsidR="00D50B4C" w:rsidRPr="00DC185C" w:rsidTr="00633C96">
        <w:tc>
          <w:tcPr>
            <w:tcW w:w="540" w:type="dxa"/>
            <w:vMerge/>
            <w:shd w:val="clear" w:color="auto" w:fill="auto"/>
          </w:tcPr>
          <w:p w:rsidR="00D50B4C" w:rsidRPr="003B74F7" w:rsidRDefault="00D50B4C" w:rsidP="006D6FF5">
            <w:pPr>
              <w:jc w:val="center"/>
            </w:pPr>
          </w:p>
        </w:tc>
        <w:tc>
          <w:tcPr>
            <w:tcW w:w="1843" w:type="dxa"/>
            <w:vMerge/>
            <w:shd w:val="clear" w:color="auto" w:fill="auto"/>
          </w:tcPr>
          <w:p w:rsidR="00D50B4C" w:rsidRPr="003B74F7" w:rsidRDefault="00D50B4C" w:rsidP="006D6FF5">
            <w:pPr>
              <w:rPr>
                <w:highlight w:val="yellow"/>
              </w:rPr>
            </w:pPr>
          </w:p>
        </w:tc>
        <w:tc>
          <w:tcPr>
            <w:tcW w:w="1445" w:type="dxa"/>
            <w:shd w:val="clear" w:color="auto" w:fill="auto"/>
          </w:tcPr>
          <w:p w:rsidR="00D50B4C" w:rsidRPr="003B74F7" w:rsidRDefault="00D50B4C" w:rsidP="006D6FF5">
            <w:pPr>
              <w:rPr>
                <w:highlight w:val="yellow"/>
              </w:rPr>
            </w:pPr>
            <w:r w:rsidRPr="003B74F7">
              <w:t>Управление социальной защиты населения города Батайска</w:t>
            </w:r>
          </w:p>
        </w:tc>
        <w:tc>
          <w:tcPr>
            <w:tcW w:w="787" w:type="dxa"/>
            <w:shd w:val="clear" w:color="auto" w:fill="auto"/>
          </w:tcPr>
          <w:p w:rsidR="00D50B4C" w:rsidRPr="003B74F7" w:rsidRDefault="00D50B4C" w:rsidP="006D6FF5">
            <w:pPr>
              <w:jc w:val="center"/>
            </w:pPr>
            <w:r w:rsidRPr="003B74F7">
              <w:t>913</w:t>
            </w:r>
          </w:p>
        </w:tc>
        <w:tc>
          <w:tcPr>
            <w:tcW w:w="738" w:type="dxa"/>
            <w:shd w:val="clear" w:color="auto" w:fill="auto"/>
          </w:tcPr>
          <w:p w:rsidR="00D50B4C" w:rsidRPr="003B74F7" w:rsidRDefault="00D50B4C" w:rsidP="006D6FF5">
            <w:pPr>
              <w:jc w:val="center"/>
            </w:pPr>
            <w:r w:rsidRPr="003B74F7">
              <w:t>-</w:t>
            </w:r>
          </w:p>
        </w:tc>
        <w:tc>
          <w:tcPr>
            <w:tcW w:w="683" w:type="dxa"/>
            <w:shd w:val="clear" w:color="auto" w:fill="auto"/>
          </w:tcPr>
          <w:p w:rsidR="00D50B4C" w:rsidRPr="003B74F7" w:rsidRDefault="00D50B4C" w:rsidP="006D6FF5">
            <w:pPr>
              <w:jc w:val="center"/>
            </w:pPr>
            <w:r w:rsidRPr="003B74F7">
              <w:t>-</w:t>
            </w:r>
          </w:p>
        </w:tc>
        <w:tc>
          <w:tcPr>
            <w:tcW w:w="510" w:type="dxa"/>
            <w:shd w:val="clear" w:color="auto" w:fill="auto"/>
          </w:tcPr>
          <w:p w:rsidR="00D50B4C" w:rsidRPr="003B74F7" w:rsidRDefault="00D50B4C" w:rsidP="006D6FF5">
            <w:pPr>
              <w:jc w:val="center"/>
            </w:pPr>
            <w:r w:rsidRPr="003B74F7">
              <w:t>-</w:t>
            </w:r>
          </w:p>
        </w:tc>
        <w:tc>
          <w:tcPr>
            <w:tcW w:w="967" w:type="dxa"/>
            <w:shd w:val="clear" w:color="auto" w:fill="auto"/>
          </w:tcPr>
          <w:p w:rsidR="00D50B4C" w:rsidRPr="00FB4AFA" w:rsidRDefault="00D50B4C" w:rsidP="00FB4AFA">
            <w:pPr>
              <w:jc w:val="center"/>
            </w:pPr>
            <w:r>
              <w:t>689,3</w:t>
            </w:r>
          </w:p>
        </w:tc>
        <w:tc>
          <w:tcPr>
            <w:tcW w:w="696" w:type="dxa"/>
            <w:shd w:val="clear" w:color="auto" w:fill="auto"/>
          </w:tcPr>
          <w:p w:rsidR="00D50B4C" w:rsidRPr="00FB4AFA" w:rsidRDefault="00D50B4C" w:rsidP="009E6888">
            <w:pPr>
              <w:jc w:val="center"/>
            </w:pPr>
            <w:r w:rsidRPr="00FB4AFA">
              <w:t>64,5</w:t>
            </w:r>
          </w:p>
        </w:tc>
        <w:tc>
          <w:tcPr>
            <w:tcW w:w="696" w:type="dxa"/>
            <w:shd w:val="clear" w:color="auto" w:fill="auto"/>
          </w:tcPr>
          <w:p w:rsidR="00D50B4C" w:rsidRPr="00FB4AFA" w:rsidRDefault="00D50B4C" w:rsidP="009E6888">
            <w:pPr>
              <w:jc w:val="center"/>
            </w:pPr>
            <w:r w:rsidRPr="00FB4AFA">
              <w:t>61,8</w:t>
            </w:r>
          </w:p>
        </w:tc>
        <w:tc>
          <w:tcPr>
            <w:tcW w:w="696" w:type="dxa"/>
            <w:shd w:val="clear" w:color="auto" w:fill="auto"/>
          </w:tcPr>
          <w:p w:rsidR="00D50B4C" w:rsidRPr="00F2220C" w:rsidRDefault="00D50B4C" w:rsidP="009E6888">
            <w:pPr>
              <w:jc w:val="center"/>
            </w:pPr>
            <w:r>
              <w:t>56,3</w:t>
            </w:r>
          </w:p>
        </w:tc>
        <w:tc>
          <w:tcPr>
            <w:tcW w:w="6264" w:type="dxa"/>
            <w:gridSpan w:val="9"/>
            <w:vMerge/>
            <w:shd w:val="clear" w:color="auto" w:fill="auto"/>
          </w:tcPr>
          <w:p w:rsidR="00D50B4C" w:rsidRDefault="00D50B4C" w:rsidP="008C6CF6">
            <w:pPr>
              <w:jc w:val="center"/>
            </w:pPr>
          </w:p>
        </w:tc>
      </w:tr>
      <w:tr w:rsidR="00D50B4C" w:rsidRPr="00DC185C" w:rsidTr="00633C96">
        <w:tc>
          <w:tcPr>
            <w:tcW w:w="540" w:type="dxa"/>
            <w:vMerge w:val="restart"/>
            <w:shd w:val="clear" w:color="auto" w:fill="auto"/>
          </w:tcPr>
          <w:p w:rsidR="00D50B4C" w:rsidRPr="003B74F7" w:rsidRDefault="00094342" w:rsidP="00A37D83">
            <w:pPr>
              <w:jc w:val="center"/>
            </w:pPr>
            <w:r>
              <w:t>8</w:t>
            </w:r>
            <w:r w:rsidR="00D50B4C" w:rsidRPr="003B74F7">
              <w:t>.</w:t>
            </w:r>
          </w:p>
        </w:tc>
        <w:tc>
          <w:tcPr>
            <w:tcW w:w="1843" w:type="dxa"/>
            <w:vMerge w:val="restart"/>
            <w:shd w:val="clear" w:color="auto" w:fill="auto"/>
          </w:tcPr>
          <w:p w:rsidR="00D50B4C" w:rsidRPr="003B74F7" w:rsidRDefault="00D50B4C" w:rsidP="006D6FF5">
            <w:r w:rsidRPr="003B74F7">
              <w:t>ОМ 2.1.</w:t>
            </w:r>
          </w:p>
          <w:p w:rsidR="00D50B4C" w:rsidRPr="003B74F7" w:rsidRDefault="00D50B4C" w:rsidP="006D6FF5">
            <w:r w:rsidRPr="003B74F7">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1445" w:type="dxa"/>
            <w:vMerge w:val="restart"/>
            <w:shd w:val="clear" w:color="auto" w:fill="auto"/>
          </w:tcPr>
          <w:p w:rsidR="00D50B4C" w:rsidRPr="003B74F7" w:rsidRDefault="00D50B4C" w:rsidP="006D6FF5">
            <w:r w:rsidRPr="003B74F7">
              <w:t>Управление социальной защиты населения города Батайска</w:t>
            </w:r>
          </w:p>
        </w:tc>
        <w:tc>
          <w:tcPr>
            <w:tcW w:w="787" w:type="dxa"/>
            <w:shd w:val="clear" w:color="auto" w:fill="auto"/>
          </w:tcPr>
          <w:p w:rsidR="00D50B4C" w:rsidRPr="003B74F7" w:rsidRDefault="00D50B4C" w:rsidP="006D6FF5">
            <w:pPr>
              <w:jc w:val="center"/>
            </w:pPr>
            <w:r w:rsidRPr="003B74F7">
              <w:t>913</w:t>
            </w:r>
          </w:p>
        </w:tc>
        <w:tc>
          <w:tcPr>
            <w:tcW w:w="738" w:type="dxa"/>
            <w:shd w:val="clear" w:color="auto" w:fill="auto"/>
          </w:tcPr>
          <w:p w:rsidR="00D50B4C" w:rsidRPr="003B74F7" w:rsidRDefault="00D50B4C" w:rsidP="006D6FF5">
            <w:pPr>
              <w:jc w:val="center"/>
            </w:pPr>
            <w:r w:rsidRPr="003B74F7">
              <w:t>1003</w:t>
            </w:r>
          </w:p>
        </w:tc>
        <w:tc>
          <w:tcPr>
            <w:tcW w:w="683" w:type="dxa"/>
            <w:shd w:val="clear" w:color="auto" w:fill="auto"/>
          </w:tcPr>
          <w:p w:rsidR="00D50B4C" w:rsidRPr="003B74F7" w:rsidRDefault="00D50B4C" w:rsidP="006D6FF5">
            <w:pPr>
              <w:jc w:val="center"/>
            </w:pPr>
            <w:r w:rsidRPr="003B74F7">
              <w:t>06</w:t>
            </w:r>
            <w:r>
              <w:t>1</w:t>
            </w:r>
            <w:r w:rsidRPr="003B74F7">
              <w:t>0052800</w:t>
            </w:r>
          </w:p>
        </w:tc>
        <w:tc>
          <w:tcPr>
            <w:tcW w:w="510" w:type="dxa"/>
            <w:shd w:val="clear" w:color="auto" w:fill="auto"/>
          </w:tcPr>
          <w:p w:rsidR="00D50B4C" w:rsidRPr="003B74F7" w:rsidRDefault="00D50B4C" w:rsidP="006D6FF5">
            <w:pPr>
              <w:jc w:val="center"/>
            </w:pPr>
            <w:r w:rsidRPr="003B74F7">
              <w:t>320</w:t>
            </w:r>
          </w:p>
        </w:tc>
        <w:tc>
          <w:tcPr>
            <w:tcW w:w="967" w:type="dxa"/>
            <w:shd w:val="clear" w:color="auto" w:fill="auto"/>
          </w:tcPr>
          <w:p w:rsidR="00D50B4C" w:rsidRPr="00FB4AFA" w:rsidRDefault="00D50B4C" w:rsidP="001563A7">
            <w:pPr>
              <w:jc w:val="center"/>
            </w:pPr>
            <w:r>
              <w:t>683,2</w:t>
            </w:r>
          </w:p>
        </w:tc>
        <w:tc>
          <w:tcPr>
            <w:tcW w:w="696" w:type="dxa"/>
            <w:shd w:val="clear" w:color="auto" w:fill="auto"/>
          </w:tcPr>
          <w:p w:rsidR="00D50B4C" w:rsidRPr="00F2220C" w:rsidRDefault="00D50B4C" w:rsidP="001563A7">
            <w:pPr>
              <w:jc w:val="center"/>
            </w:pPr>
            <w:r w:rsidRPr="00F2220C">
              <w:t>63,9</w:t>
            </w:r>
          </w:p>
        </w:tc>
        <w:tc>
          <w:tcPr>
            <w:tcW w:w="696" w:type="dxa"/>
            <w:shd w:val="clear" w:color="auto" w:fill="auto"/>
          </w:tcPr>
          <w:p w:rsidR="00D50B4C" w:rsidRPr="00FB4AFA" w:rsidRDefault="00D50B4C" w:rsidP="001563A7">
            <w:pPr>
              <w:jc w:val="center"/>
            </w:pPr>
            <w:r w:rsidRPr="00FB4AFA">
              <w:t>61,3</w:t>
            </w:r>
          </w:p>
        </w:tc>
        <w:tc>
          <w:tcPr>
            <w:tcW w:w="696" w:type="dxa"/>
            <w:shd w:val="clear" w:color="auto" w:fill="auto"/>
          </w:tcPr>
          <w:p w:rsidR="00D50B4C" w:rsidRPr="00F2220C" w:rsidRDefault="00D50B4C" w:rsidP="001563A7">
            <w:pPr>
              <w:jc w:val="center"/>
            </w:pPr>
            <w:r>
              <w:t>55,8</w:t>
            </w:r>
          </w:p>
        </w:tc>
        <w:tc>
          <w:tcPr>
            <w:tcW w:w="6264" w:type="dxa"/>
            <w:gridSpan w:val="9"/>
            <w:vMerge w:val="restart"/>
            <w:shd w:val="clear" w:color="auto" w:fill="auto"/>
          </w:tcPr>
          <w:p w:rsidR="00D50B4C" w:rsidRDefault="00D50B4C" w:rsidP="00D50B4C">
            <w:pPr>
              <w:jc w:val="center"/>
            </w:pPr>
            <w:r w:rsidRPr="0003237B">
              <w:t>Прекращение полномочий</w:t>
            </w:r>
            <w:r>
              <w:t xml:space="preserve"> УСЗН г. Батайска по выплате компенсации инвалидам страховых премий по договорам обязательного страхования гражданской ответственности владельцев</w:t>
            </w:r>
          </w:p>
          <w:p w:rsidR="00D50B4C" w:rsidRPr="003B74F7" w:rsidRDefault="00D50B4C" w:rsidP="00D50B4C">
            <w:pPr>
              <w:jc w:val="center"/>
            </w:pPr>
            <w:r>
              <w:t>транспортных средств</w:t>
            </w:r>
          </w:p>
        </w:tc>
      </w:tr>
      <w:tr w:rsidR="00D50B4C" w:rsidRPr="00DC185C" w:rsidTr="00633C96">
        <w:tc>
          <w:tcPr>
            <w:tcW w:w="540" w:type="dxa"/>
            <w:vMerge/>
            <w:shd w:val="clear" w:color="auto" w:fill="auto"/>
          </w:tcPr>
          <w:p w:rsidR="00D50B4C" w:rsidRPr="003B74F7" w:rsidRDefault="00D50B4C" w:rsidP="006D6FF5">
            <w:pPr>
              <w:jc w:val="center"/>
            </w:pPr>
          </w:p>
        </w:tc>
        <w:tc>
          <w:tcPr>
            <w:tcW w:w="1843" w:type="dxa"/>
            <w:vMerge/>
            <w:shd w:val="clear" w:color="auto" w:fill="auto"/>
          </w:tcPr>
          <w:p w:rsidR="00D50B4C" w:rsidRPr="003B74F7" w:rsidRDefault="00D50B4C" w:rsidP="006D6FF5"/>
        </w:tc>
        <w:tc>
          <w:tcPr>
            <w:tcW w:w="1445" w:type="dxa"/>
            <w:vMerge/>
            <w:shd w:val="clear" w:color="auto" w:fill="auto"/>
          </w:tcPr>
          <w:p w:rsidR="00D50B4C" w:rsidRPr="003B74F7" w:rsidRDefault="00D50B4C" w:rsidP="006D6FF5"/>
        </w:tc>
        <w:tc>
          <w:tcPr>
            <w:tcW w:w="787" w:type="dxa"/>
            <w:shd w:val="clear" w:color="auto" w:fill="auto"/>
          </w:tcPr>
          <w:p w:rsidR="00D50B4C" w:rsidRPr="003B74F7" w:rsidRDefault="00D50B4C" w:rsidP="006D6FF5">
            <w:pPr>
              <w:jc w:val="center"/>
            </w:pPr>
            <w:r w:rsidRPr="003B74F7">
              <w:t>913</w:t>
            </w:r>
          </w:p>
        </w:tc>
        <w:tc>
          <w:tcPr>
            <w:tcW w:w="738" w:type="dxa"/>
            <w:shd w:val="clear" w:color="auto" w:fill="auto"/>
          </w:tcPr>
          <w:p w:rsidR="00D50B4C" w:rsidRPr="003B74F7" w:rsidRDefault="00D50B4C" w:rsidP="006D6FF5">
            <w:pPr>
              <w:jc w:val="center"/>
            </w:pPr>
            <w:r w:rsidRPr="003B74F7">
              <w:t>1003</w:t>
            </w:r>
          </w:p>
        </w:tc>
        <w:tc>
          <w:tcPr>
            <w:tcW w:w="683" w:type="dxa"/>
            <w:shd w:val="clear" w:color="auto" w:fill="auto"/>
          </w:tcPr>
          <w:p w:rsidR="00D50B4C" w:rsidRPr="003B74F7" w:rsidRDefault="00D50B4C" w:rsidP="006D6FF5">
            <w:pPr>
              <w:jc w:val="center"/>
            </w:pPr>
            <w:r w:rsidRPr="003B74F7">
              <w:t>06</w:t>
            </w:r>
            <w:r>
              <w:t>1</w:t>
            </w:r>
            <w:r w:rsidRPr="003B74F7">
              <w:t>0052800</w:t>
            </w:r>
          </w:p>
        </w:tc>
        <w:tc>
          <w:tcPr>
            <w:tcW w:w="510" w:type="dxa"/>
            <w:shd w:val="clear" w:color="auto" w:fill="auto"/>
          </w:tcPr>
          <w:p w:rsidR="00D50B4C" w:rsidRPr="003B74F7" w:rsidRDefault="00D50B4C" w:rsidP="006D6FF5">
            <w:pPr>
              <w:jc w:val="center"/>
            </w:pPr>
            <w:r w:rsidRPr="003B74F7">
              <w:t>240</w:t>
            </w:r>
          </w:p>
        </w:tc>
        <w:tc>
          <w:tcPr>
            <w:tcW w:w="967" w:type="dxa"/>
            <w:shd w:val="clear" w:color="auto" w:fill="auto"/>
          </w:tcPr>
          <w:p w:rsidR="00D50B4C" w:rsidRPr="00FB4AFA" w:rsidRDefault="00D50B4C" w:rsidP="001563A7">
            <w:pPr>
              <w:jc w:val="center"/>
            </w:pPr>
            <w:r>
              <w:t>6,1</w:t>
            </w:r>
          </w:p>
        </w:tc>
        <w:tc>
          <w:tcPr>
            <w:tcW w:w="696" w:type="dxa"/>
            <w:shd w:val="clear" w:color="auto" w:fill="auto"/>
          </w:tcPr>
          <w:p w:rsidR="00D50B4C" w:rsidRPr="00F2220C" w:rsidRDefault="00D50B4C" w:rsidP="001563A7">
            <w:pPr>
              <w:jc w:val="center"/>
            </w:pPr>
            <w:r w:rsidRPr="00F2220C">
              <w:t>0,6</w:t>
            </w:r>
          </w:p>
        </w:tc>
        <w:tc>
          <w:tcPr>
            <w:tcW w:w="696" w:type="dxa"/>
            <w:shd w:val="clear" w:color="auto" w:fill="auto"/>
          </w:tcPr>
          <w:p w:rsidR="00D50B4C" w:rsidRPr="00FB4AFA" w:rsidRDefault="00D50B4C" w:rsidP="001563A7">
            <w:pPr>
              <w:jc w:val="center"/>
            </w:pPr>
            <w:r w:rsidRPr="00FB4AFA">
              <w:t>0,5</w:t>
            </w:r>
          </w:p>
        </w:tc>
        <w:tc>
          <w:tcPr>
            <w:tcW w:w="696" w:type="dxa"/>
            <w:shd w:val="clear" w:color="auto" w:fill="auto"/>
          </w:tcPr>
          <w:p w:rsidR="00D50B4C" w:rsidRPr="00F2220C" w:rsidRDefault="00D50B4C" w:rsidP="001563A7">
            <w:pPr>
              <w:jc w:val="center"/>
            </w:pPr>
            <w:r w:rsidRPr="00F2220C">
              <w:t>0,5</w:t>
            </w:r>
          </w:p>
        </w:tc>
        <w:tc>
          <w:tcPr>
            <w:tcW w:w="6264" w:type="dxa"/>
            <w:gridSpan w:val="9"/>
            <w:vMerge/>
            <w:shd w:val="clear" w:color="auto" w:fill="auto"/>
          </w:tcPr>
          <w:p w:rsidR="00D50B4C" w:rsidRPr="003B74F7" w:rsidRDefault="00D50B4C" w:rsidP="001563A7">
            <w:pPr>
              <w:jc w:val="center"/>
            </w:pPr>
          </w:p>
        </w:tc>
      </w:tr>
    </w:tbl>
    <w:p w:rsidR="006C1374" w:rsidRPr="00094342" w:rsidRDefault="006C1374" w:rsidP="00FB30B2"/>
    <w:p w:rsidR="00FB30B2" w:rsidRPr="00094342" w:rsidRDefault="00FB30B2" w:rsidP="00FB30B2">
      <w:r w:rsidRPr="00094342">
        <w:t>Примечание.</w:t>
      </w:r>
    </w:p>
    <w:p w:rsidR="00FB30B2" w:rsidRPr="00094342" w:rsidRDefault="00FB30B2" w:rsidP="00FB30B2">
      <w:r w:rsidRPr="00094342">
        <w:t>Список используемых сокращений:</w:t>
      </w:r>
    </w:p>
    <w:p w:rsidR="00FB30B2" w:rsidRPr="00094342" w:rsidRDefault="00FB30B2" w:rsidP="00FB30B2">
      <w:r w:rsidRPr="00094342">
        <w:t>ГРБС – главный распорядитель бюджетных средств</w:t>
      </w:r>
    </w:p>
    <w:p w:rsidR="00FB30B2" w:rsidRPr="00094342" w:rsidRDefault="00FB30B2" w:rsidP="00FB30B2">
      <w:r w:rsidRPr="00094342">
        <w:t>РзПр – раздел, подраздел</w:t>
      </w:r>
    </w:p>
    <w:p w:rsidR="00FB30B2" w:rsidRPr="00094342" w:rsidRDefault="00FB30B2" w:rsidP="00FB30B2">
      <w:r w:rsidRPr="00094342">
        <w:t>ЦСР – целевая статья расходов</w:t>
      </w:r>
    </w:p>
    <w:p w:rsidR="00FB30B2" w:rsidRPr="00094342" w:rsidRDefault="00FB30B2" w:rsidP="00FB30B2">
      <w:r w:rsidRPr="00094342">
        <w:t>ВР – вид расходов</w:t>
      </w:r>
    </w:p>
    <w:p w:rsidR="00FB30B2" w:rsidRPr="00094342" w:rsidRDefault="00FB30B2" w:rsidP="00FB30B2">
      <w:r w:rsidRPr="00094342">
        <w:t>ОМ – основное мероприятие</w:t>
      </w:r>
    </w:p>
    <w:p w:rsidR="00B34F39" w:rsidRPr="00094342" w:rsidRDefault="00B34F39" w:rsidP="00B34F39">
      <w:pPr>
        <w:jc w:val="both"/>
      </w:pPr>
    </w:p>
    <w:p w:rsidR="00B34F39" w:rsidRPr="00E12129" w:rsidRDefault="00B34F39" w:rsidP="00B34F39">
      <w:pPr>
        <w:jc w:val="both"/>
        <w:rPr>
          <w:sz w:val="28"/>
          <w:szCs w:val="28"/>
        </w:rPr>
      </w:pPr>
      <w:r w:rsidRPr="00E12129">
        <w:rPr>
          <w:sz w:val="28"/>
          <w:szCs w:val="28"/>
        </w:rPr>
        <w:t>5. Приложение № 4 к муниципальной программе города Батайска «Доступная среда»: Расходы на реализацию муниципальной программы города Батайска «Доступная среда» читать в редакции:</w:t>
      </w:r>
    </w:p>
    <w:p w:rsidR="00FB30B2" w:rsidRPr="00E12129" w:rsidRDefault="006C1374" w:rsidP="00FB30B2">
      <w:pPr>
        <w:jc w:val="center"/>
        <w:rPr>
          <w:sz w:val="28"/>
          <w:szCs w:val="28"/>
        </w:rPr>
      </w:pPr>
      <w:r w:rsidRPr="00E12129">
        <w:rPr>
          <w:sz w:val="28"/>
          <w:szCs w:val="28"/>
        </w:rPr>
        <w:t>Расходы на реализацию муниципальной программы города Батайска «Доступная среда»</w:t>
      </w:r>
    </w:p>
    <w:p w:rsidR="006C1374" w:rsidRDefault="006C1374" w:rsidP="00FB30B2">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274"/>
        <w:gridCol w:w="1924"/>
        <w:gridCol w:w="1203"/>
        <w:gridCol w:w="766"/>
        <w:gridCol w:w="729"/>
        <w:gridCol w:w="729"/>
        <w:gridCol w:w="729"/>
        <w:gridCol w:w="729"/>
        <w:gridCol w:w="729"/>
        <w:gridCol w:w="729"/>
        <w:gridCol w:w="729"/>
        <w:gridCol w:w="729"/>
        <w:gridCol w:w="729"/>
        <w:gridCol w:w="729"/>
        <w:gridCol w:w="729"/>
      </w:tblGrid>
      <w:tr w:rsidR="00FB30B2" w:rsidRPr="00DC185C" w:rsidTr="00B34F39">
        <w:tc>
          <w:tcPr>
            <w:tcW w:w="600" w:type="dxa"/>
            <w:vMerge w:val="restart"/>
            <w:shd w:val="clear" w:color="auto" w:fill="auto"/>
          </w:tcPr>
          <w:p w:rsidR="00FB30B2" w:rsidRPr="003B74F7" w:rsidRDefault="00FB30B2" w:rsidP="006D6FF5">
            <w:pPr>
              <w:jc w:val="center"/>
            </w:pPr>
            <w:r w:rsidRPr="003B74F7">
              <w:t>№ п/п</w:t>
            </w:r>
          </w:p>
        </w:tc>
        <w:tc>
          <w:tcPr>
            <w:tcW w:w="2274" w:type="dxa"/>
            <w:vMerge w:val="restart"/>
            <w:shd w:val="clear" w:color="auto" w:fill="auto"/>
          </w:tcPr>
          <w:p w:rsidR="00FB30B2" w:rsidRPr="003B74F7" w:rsidRDefault="00FB30B2" w:rsidP="006D6FF5">
            <w:pPr>
              <w:jc w:val="center"/>
            </w:pPr>
            <w:r w:rsidRPr="003B74F7">
              <w:t>Наименование муниципальной программы, подпрограммы</w:t>
            </w:r>
          </w:p>
        </w:tc>
        <w:tc>
          <w:tcPr>
            <w:tcW w:w="1924" w:type="dxa"/>
            <w:vMerge w:val="restart"/>
            <w:shd w:val="clear" w:color="auto" w:fill="auto"/>
          </w:tcPr>
          <w:p w:rsidR="00FB30B2" w:rsidRPr="003B74F7" w:rsidRDefault="00FB30B2" w:rsidP="006D6FF5">
            <w:pPr>
              <w:jc w:val="center"/>
            </w:pPr>
            <w:r w:rsidRPr="003B74F7">
              <w:t>Источник финансирования</w:t>
            </w:r>
          </w:p>
        </w:tc>
        <w:tc>
          <w:tcPr>
            <w:tcW w:w="1203" w:type="dxa"/>
            <w:vMerge w:val="restart"/>
            <w:shd w:val="clear" w:color="auto" w:fill="auto"/>
          </w:tcPr>
          <w:p w:rsidR="00FB30B2" w:rsidRPr="003B74F7" w:rsidRDefault="00FB30B2" w:rsidP="006D6FF5">
            <w:pPr>
              <w:jc w:val="center"/>
            </w:pPr>
            <w:r w:rsidRPr="003B74F7">
              <w:t>Объем расходов, всего (тыс. рублей)</w:t>
            </w:r>
          </w:p>
        </w:tc>
        <w:tc>
          <w:tcPr>
            <w:tcW w:w="8785" w:type="dxa"/>
            <w:gridSpan w:val="12"/>
            <w:shd w:val="clear" w:color="auto" w:fill="auto"/>
          </w:tcPr>
          <w:p w:rsidR="00FB30B2" w:rsidRPr="003B74F7" w:rsidRDefault="00FB30B2" w:rsidP="006D6FF5">
            <w:pPr>
              <w:jc w:val="center"/>
            </w:pPr>
            <w:r w:rsidRPr="003B74F7">
              <w:t>В том числе по годам реализации муниципальной программы (тыс. рублей)</w:t>
            </w:r>
          </w:p>
        </w:tc>
      </w:tr>
      <w:tr w:rsidR="00FB30B2" w:rsidRPr="00DC185C" w:rsidTr="00B34F39">
        <w:tc>
          <w:tcPr>
            <w:tcW w:w="600" w:type="dxa"/>
            <w:vMerge/>
            <w:shd w:val="clear" w:color="auto" w:fill="auto"/>
          </w:tcPr>
          <w:p w:rsidR="00FB30B2" w:rsidRPr="003B74F7" w:rsidRDefault="00FB30B2" w:rsidP="006D6FF5">
            <w:pPr>
              <w:jc w:val="center"/>
            </w:pPr>
          </w:p>
        </w:tc>
        <w:tc>
          <w:tcPr>
            <w:tcW w:w="2274" w:type="dxa"/>
            <w:vMerge/>
            <w:shd w:val="clear" w:color="auto" w:fill="auto"/>
          </w:tcPr>
          <w:p w:rsidR="00FB30B2" w:rsidRPr="003B74F7" w:rsidRDefault="00FB30B2" w:rsidP="006D6FF5">
            <w:pPr>
              <w:jc w:val="center"/>
            </w:pPr>
          </w:p>
        </w:tc>
        <w:tc>
          <w:tcPr>
            <w:tcW w:w="1924" w:type="dxa"/>
            <w:vMerge/>
            <w:shd w:val="clear" w:color="auto" w:fill="auto"/>
          </w:tcPr>
          <w:p w:rsidR="00FB30B2" w:rsidRPr="003B74F7" w:rsidRDefault="00FB30B2" w:rsidP="006D6FF5">
            <w:pPr>
              <w:jc w:val="center"/>
            </w:pPr>
          </w:p>
        </w:tc>
        <w:tc>
          <w:tcPr>
            <w:tcW w:w="1203" w:type="dxa"/>
            <w:vMerge/>
            <w:shd w:val="clear" w:color="auto" w:fill="auto"/>
          </w:tcPr>
          <w:p w:rsidR="00FB30B2" w:rsidRPr="003B74F7" w:rsidRDefault="00FB30B2" w:rsidP="006D6FF5">
            <w:pPr>
              <w:jc w:val="center"/>
            </w:pPr>
          </w:p>
        </w:tc>
        <w:tc>
          <w:tcPr>
            <w:tcW w:w="766" w:type="dxa"/>
            <w:shd w:val="clear" w:color="auto" w:fill="auto"/>
          </w:tcPr>
          <w:p w:rsidR="00FB30B2" w:rsidRPr="003B74F7" w:rsidRDefault="00FB30B2" w:rsidP="006D6FF5">
            <w:r w:rsidRPr="003B74F7">
              <w:t>2019</w:t>
            </w:r>
          </w:p>
        </w:tc>
        <w:tc>
          <w:tcPr>
            <w:tcW w:w="729" w:type="dxa"/>
            <w:shd w:val="clear" w:color="auto" w:fill="auto"/>
          </w:tcPr>
          <w:p w:rsidR="00FB30B2" w:rsidRPr="003B74F7" w:rsidRDefault="00FB30B2" w:rsidP="006D6FF5">
            <w:r w:rsidRPr="003B74F7">
              <w:t>2020</w:t>
            </w:r>
          </w:p>
        </w:tc>
        <w:tc>
          <w:tcPr>
            <w:tcW w:w="729" w:type="dxa"/>
            <w:shd w:val="clear" w:color="auto" w:fill="auto"/>
          </w:tcPr>
          <w:p w:rsidR="00FB30B2" w:rsidRPr="003B74F7" w:rsidRDefault="00FB30B2" w:rsidP="006D6FF5">
            <w:r w:rsidRPr="003B74F7">
              <w:t>2021</w:t>
            </w:r>
          </w:p>
        </w:tc>
        <w:tc>
          <w:tcPr>
            <w:tcW w:w="729" w:type="dxa"/>
            <w:shd w:val="clear" w:color="auto" w:fill="auto"/>
          </w:tcPr>
          <w:p w:rsidR="00FB30B2" w:rsidRPr="003B74F7" w:rsidRDefault="00FB30B2" w:rsidP="006D6FF5">
            <w:r w:rsidRPr="003B74F7">
              <w:t>2022</w:t>
            </w:r>
          </w:p>
        </w:tc>
        <w:tc>
          <w:tcPr>
            <w:tcW w:w="729" w:type="dxa"/>
            <w:shd w:val="clear" w:color="auto" w:fill="auto"/>
          </w:tcPr>
          <w:p w:rsidR="00FB30B2" w:rsidRPr="003B74F7" w:rsidRDefault="00FB30B2" w:rsidP="006D6FF5">
            <w:r w:rsidRPr="003B74F7">
              <w:t>2023</w:t>
            </w:r>
          </w:p>
        </w:tc>
        <w:tc>
          <w:tcPr>
            <w:tcW w:w="729" w:type="dxa"/>
            <w:shd w:val="clear" w:color="auto" w:fill="auto"/>
          </w:tcPr>
          <w:p w:rsidR="00FB30B2" w:rsidRPr="003B74F7" w:rsidRDefault="00FB30B2" w:rsidP="006D6FF5">
            <w:r w:rsidRPr="003B74F7">
              <w:t>2024</w:t>
            </w:r>
          </w:p>
        </w:tc>
        <w:tc>
          <w:tcPr>
            <w:tcW w:w="729" w:type="dxa"/>
            <w:shd w:val="clear" w:color="auto" w:fill="auto"/>
          </w:tcPr>
          <w:p w:rsidR="00FB30B2" w:rsidRPr="003B74F7" w:rsidRDefault="00FB30B2" w:rsidP="006D6FF5">
            <w:r w:rsidRPr="003B74F7">
              <w:t>2025</w:t>
            </w:r>
          </w:p>
        </w:tc>
        <w:tc>
          <w:tcPr>
            <w:tcW w:w="729" w:type="dxa"/>
            <w:shd w:val="clear" w:color="auto" w:fill="auto"/>
          </w:tcPr>
          <w:p w:rsidR="00FB30B2" w:rsidRPr="003B74F7" w:rsidRDefault="00FB30B2" w:rsidP="006D6FF5">
            <w:r w:rsidRPr="003B74F7">
              <w:t>2026</w:t>
            </w:r>
          </w:p>
        </w:tc>
        <w:tc>
          <w:tcPr>
            <w:tcW w:w="729" w:type="dxa"/>
            <w:shd w:val="clear" w:color="auto" w:fill="auto"/>
          </w:tcPr>
          <w:p w:rsidR="00FB30B2" w:rsidRPr="003B74F7" w:rsidRDefault="00FB30B2" w:rsidP="006D6FF5">
            <w:r w:rsidRPr="003B74F7">
              <w:t>2027</w:t>
            </w:r>
          </w:p>
        </w:tc>
        <w:tc>
          <w:tcPr>
            <w:tcW w:w="729" w:type="dxa"/>
            <w:shd w:val="clear" w:color="auto" w:fill="auto"/>
          </w:tcPr>
          <w:p w:rsidR="00FB30B2" w:rsidRPr="003B74F7" w:rsidRDefault="00FB30B2" w:rsidP="006D6FF5">
            <w:r w:rsidRPr="003B74F7">
              <w:t>2028</w:t>
            </w:r>
          </w:p>
        </w:tc>
        <w:tc>
          <w:tcPr>
            <w:tcW w:w="729" w:type="dxa"/>
            <w:shd w:val="clear" w:color="auto" w:fill="auto"/>
          </w:tcPr>
          <w:p w:rsidR="00FB30B2" w:rsidRPr="003B74F7" w:rsidRDefault="00FB30B2" w:rsidP="006D6FF5">
            <w:pPr>
              <w:jc w:val="center"/>
            </w:pPr>
            <w:r w:rsidRPr="003B74F7">
              <w:t>2029</w:t>
            </w:r>
          </w:p>
        </w:tc>
        <w:tc>
          <w:tcPr>
            <w:tcW w:w="729" w:type="dxa"/>
            <w:shd w:val="clear" w:color="auto" w:fill="auto"/>
          </w:tcPr>
          <w:p w:rsidR="00FB30B2" w:rsidRPr="003B74F7" w:rsidRDefault="00FB30B2" w:rsidP="006D6FF5">
            <w:pPr>
              <w:jc w:val="center"/>
            </w:pPr>
            <w:r w:rsidRPr="003B74F7">
              <w:t>2030</w:t>
            </w:r>
          </w:p>
        </w:tc>
      </w:tr>
      <w:tr w:rsidR="00FB30B2" w:rsidRPr="00DC185C" w:rsidTr="00B34F39">
        <w:tc>
          <w:tcPr>
            <w:tcW w:w="600" w:type="dxa"/>
            <w:shd w:val="clear" w:color="auto" w:fill="auto"/>
          </w:tcPr>
          <w:p w:rsidR="00FB30B2" w:rsidRPr="003B74F7" w:rsidRDefault="00FB30B2" w:rsidP="006D6FF5">
            <w:pPr>
              <w:jc w:val="center"/>
            </w:pPr>
            <w:r w:rsidRPr="003B74F7">
              <w:t>1</w:t>
            </w:r>
          </w:p>
        </w:tc>
        <w:tc>
          <w:tcPr>
            <w:tcW w:w="2274" w:type="dxa"/>
            <w:shd w:val="clear" w:color="auto" w:fill="auto"/>
          </w:tcPr>
          <w:p w:rsidR="00FB30B2" w:rsidRPr="003B74F7" w:rsidRDefault="00FB30B2" w:rsidP="006D6FF5">
            <w:pPr>
              <w:jc w:val="center"/>
            </w:pPr>
            <w:r w:rsidRPr="003B74F7">
              <w:t>2</w:t>
            </w:r>
          </w:p>
        </w:tc>
        <w:tc>
          <w:tcPr>
            <w:tcW w:w="1924" w:type="dxa"/>
            <w:shd w:val="clear" w:color="auto" w:fill="auto"/>
          </w:tcPr>
          <w:p w:rsidR="00FB30B2" w:rsidRPr="003B74F7" w:rsidRDefault="00FB30B2" w:rsidP="006D6FF5">
            <w:pPr>
              <w:jc w:val="center"/>
            </w:pPr>
            <w:r w:rsidRPr="003B74F7">
              <w:t>3</w:t>
            </w:r>
          </w:p>
        </w:tc>
        <w:tc>
          <w:tcPr>
            <w:tcW w:w="1203" w:type="dxa"/>
            <w:shd w:val="clear" w:color="auto" w:fill="auto"/>
          </w:tcPr>
          <w:p w:rsidR="00FB30B2" w:rsidRPr="003B74F7" w:rsidRDefault="00FB30B2" w:rsidP="006D6FF5">
            <w:pPr>
              <w:jc w:val="center"/>
            </w:pPr>
            <w:r w:rsidRPr="003B74F7">
              <w:t>4</w:t>
            </w:r>
          </w:p>
        </w:tc>
        <w:tc>
          <w:tcPr>
            <w:tcW w:w="766" w:type="dxa"/>
            <w:shd w:val="clear" w:color="auto" w:fill="auto"/>
          </w:tcPr>
          <w:p w:rsidR="00FB30B2" w:rsidRPr="003B74F7" w:rsidRDefault="00FB30B2" w:rsidP="006D6FF5">
            <w:pPr>
              <w:jc w:val="center"/>
            </w:pPr>
            <w:r w:rsidRPr="003B74F7">
              <w:t>5</w:t>
            </w:r>
          </w:p>
        </w:tc>
        <w:tc>
          <w:tcPr>
            <w:tcW w:w="729" w:type="dxa"/>
            <w:shd w:val="clear" w:color="auto" w:fill="auto"/>
          </w:tcPr>
          <w:p w:rsidR="00FB30B2" w:rsidRPr="003B74F7" w:rsidRDefault="00FB30B2" w:rsidP="006D6FF5">
            <w:pPr>
              <w:jc w:val="center"/>
            </w:pPr>
            <w:r w:rsidRPr="003B74F7">
              <w:t>6</w:t>
            </w:r>
          </w:p>
        </w:tc>
        <w:tc>
          <w:tcPr>
            <w:tcW w:w="729" w:type="dxa"/>
            <w:shd w:val="clear" w:color="auto" w:fill="auto"/>
          </w:tcPr>
          <w:p w:rsidR="00FB30B2" w:rsidRPr="003B74F7" w:rsidRDefault="00FB30B2" w:rsidP="006D6FF5">
            <w:pPr>
              <w:jc w:val="center"/>
            </w:pPr>
            <w:r w:rsidRPr="003B74F7">
              <w:t>7</w:t>
            </w:r>
          </w:p>
        </w:tc>
        <w:tc>
          <w:tcPr>
            <w:tcW w:w="729" w:type="dxa"/>
            <w:shd w:val="clear" w:color="auto" w:fill="auto"/>
          </w:tcPr>
          <w:p w:rsidR="00FB30B2" w:rsidRPr="003B74F7" w:rsidRDefault="00FB30B2" w:rsidP="006D6FF5">
            <w:pPr>
              <w:jc w:val="center"/>
            </w:pPr>
            <w:r w:rsidRPr="003B74F7">
              <w:t>8</w:t>
            </w:r>
          </w:p>
        </w:tc>
        <w:tc>
          <w:tcPr>
            <w:tcW w:w="729" w:type="dxa"/>
            <w:shd w:val="clear" w:color="auto" w:fill="auto"/>
          </w:tcPr>
          <w:p w:rsidR="00FB30B2" w:rsidRPr="003B74F7" w:rsidRDefault="00FB30B2" w:rsidP="006D6FF5">
            <w:pPr>
              <w:jc w:val="center"/>
            </w:pPr>
            <w:r w:rsidRPr="003B74F7">
              <w:t>9</w:t>
            </w:r>
          </w:p>
        </w:tc>
        <w:tc>
          <w:tcPr>
            <w:tcW w:w="729" w:type="dxa"/>
            <w:shd w:val="clear" w:color="auto" w:fill="auto"/>
          </w:tcPr>
          <w:p w:rsidR="00FB30B2" w:rsidRPr="003B74F7" w:rsidRDefault="00FB30B2" w:rsidP="006D6FF5">
            <w:pPr>
              <w:jc w:val="center"/>
            </w:pPr>
            <w:r w:rsidRPr="003B74F7">
              <w:t>10</w:t>
            </w:r>
          </w:p>
        </w:tc>
        <w:tc>
          <w:tcPr>
            <w:tcW w:w="729" w:type="dxa"/>
            <w:shd w:val="clear" w:color="auto" w:fill="auto"/>
          </w:tcPr>
          <w:p w:rsidR="00FB30B2" w:rsidRPr="003B74F7" w:rsidRDefault="00FB30B2" w:rsidP="006D6FF5">
            <w:pPr>
              <w:jc w:val="center"/>
            </w:pPr>
            <w:r w:rsidRPr="003B74F7">
              <w:t>11</w:t>
            </w:r>
          </w:p>
        </w:tc>
        <w:tc>
          <w:tcPr>
            <w:tcW w:w="729" w:type="dxa"/>
            <w:shd w:val="clear" w:color="auto" w:fill="auto"/>
          </w:tcPr>
          <w:p w:rsidR="00FB30B2" w:rsidRPr="003B74F7" w:rsidRDefault="00FB30B2" w:rsidP="006D6FF5">
            <w:pPr>
              <w:jc w:val="center"/>
            </w:pPr>
            <w:r w:rsidRPr="003B74F7">
              <w:t>12</w:t>
            </w:r>
          </w:p>
        </w:tc>
        <w:tc>
          <w:tcPr>
            <w:tcW w:w="729" w:type="dxa"/>
            <w:shd w:val="clear" w:color="auto" w:fill="auto"/>
          </w:tcPr>
          <w:p w:rsidR="00FB30B2" w:rsidRPr="003B74F7" w:rsidRDefault="00FB30B2" w:rsidP="006D6FF5">
            <w:pPr>
              <w:jc w:val="center"/>
            </w:pPr>
            <w:r w:rsidRPr="003B74F7">
              <w:t>13</w:t>
            </w:r>
          </w:p>
        </w:tc>
        <w:tc>
          <w:tcPr>
            <w:tcW w:w="729" w:type="dxa"/>
            <w:shd w:val="clear" w:color="auto" w:fill="auto"/>
          </w:tcPr>
          <w:p w:rsidR="00FB30B2" w:rsidRPr="003B74F7" w:rsidRDefault="00FB30B2" w:rsidP="006D6FF5">
            <w:pPr>
              <w:jc w:val="center"/>
            </w:pPr>
            <w:r w:rsidRPr="003B74F7">
              <w:t>14</w:t>
            </w:r>
          </w:p>
        </w:tc>
        <w:tc>
          <w:tcPr>
            <w:tcW w:w="729" w:type="dxa"/>
            <w:shd w:val="clear" w:color="auto" w:fill="auto"/>
          </w:tcPr>
          <w:p w:rsidR="00FB30B2" w:rsidRPr="003B74F7" w:rsidRDefault="00FB30B2" w:rsidP="006D6FF5">
            <w:pPr>
              <w:jc w:val="center"/>
            </w:pPr>
            <w:r w:rsidRPr="003B74F7">
              <w:t>15</w:t>
            </w:r>
          </w:p>
        </w:tc>
        <w:tc>
          <w:tcPr>
            <w:tcW w:w="729" w:type="dxa"/>
            <w:shd w:val="clear" w:color="auto" w:fill="auto"/>
          </w:tcPr>
          <w:p w:rsidR="00FB30B2" w:rsidRPr="003B74F7" w:rsidRDefault="00FB30B2" w:rsidP="006D6FF5">
            <w:pPr>
              <w:jc w:val="center"/>
            </w:pPr>
            <w:r w:rsidRPr="003B74F7">
              <w:t>16</w:t>
            </w:r>
          </w:p>
        </w:tc>
      </w:tr>
      <w:tr w:rsidR="008C6CF6" w:rsidRPr="00DC185C" w:rsidTr="00B34F39">
        <w:tc>
          <w:tcPr>
            <w:tcW w:w="600" w:type="dxa"/>
            <w:vMerge w:val="restart"/>
            <w:shd w:val="clear" w:color="auto" w:fill="auto"/>
          </w:tcPr>
          <w:p w:rsidR="008C6CF6" w:rsidRPr="003B74F7" w:rsidRDefault="008C6CF6" w:rsidP="006D6FF5">
            <w:r w:rsidRPr="003B74F7">
              <w:t>1.</w:t>
            </w:r>
          </w:p>
        </w:tc>
        <w:tc>
          <w:tcPr>
            <w:tcW w:w="2274" w:type="dxa"/>
            <w:vMerge w:val="restart"/>
            <w:shd w:val="clear" w:color="auto" w:fill="auto"/>
          </w:tcPr>
          <w:p w:rsidR="008C6CF6" w:rsidRPr="003B74F7" w:rsidRDefault="008C6CF6" w:rsidP="006D6FF5">
            <w:r w:rsidRPr="003B74F7">
              <w:t>Муниципальная программа города Батайска «Доступная среда»</w:t>
            </w:r>
          </w:p>
        </w:tc>
        <w:tc>
          <w:tcPr>
            <w:tcW w:w="1924" w:type="dxa"/>
            <w:shd w:val="clear" w:color="auto" w:fill="auto"/>
          </w:tcPr>
          <w:p w:rsidR="008C6CF6" w:rsidRPr="003B74F7" w:rsidRDefault="008C6CF6" w:rsidP="006D6FF5">
            <w:r w:rsidRPr="003B74F7">
              <w:t>всего</w:t>
            </w:r>
          </w:p>
        </w:tc>
        <w:tc>
          <w:tcPr>
            <w:tcW w:w="1203" w:type="dxa"/>
            <w:shd w:val="clear" w:color="auto" w:fill="auto"/>
          </w:tcPr>
          <w:p w:rsidR="008C6CF6" w:rsidRPr="002E7E9F" w:rsidRDefault="008C6CF6" w:rsidP="00FB4AFA">
            <w:pPr>
              <w:jc w:val="center"/>
            </w:pPr>
            <w:r>
              <w:t>1582,4</w:t>
            </w:r>
          </w:p>
        </w:tc>
        <w:tc>
          <w:tcPr>
            <w:tcW w:w="766" w:type="dxa"/>
            <w:shd w:val="clear" w:color="auto" w:fill="auto"/>
          </w:tcPr>
          <w:p w:rsidR="008C6CF6" w:rsidRPr="002E7E9F" w:rsidRDefault="008C6CF6" w:rsidP="006D6FF5">
            <w:pPr>
              <w:jc w:val="center"/>
            </w:pPr>
            <w:r>
              <w:t>957,6</w:t>
            </w:r>
          </w:p>
        </w:tc>
        <w:tc>
          <w:tcPr>
            <w:tcW w:w="729" w:type="dxa"/>
            <w:shd w:val="clear" w:color="auto" w:fill="auto"/>
          </w:tcPr>
          <w:p w:rsidR="008C6CF6" w:rsidRPr="003B74F7" w:rsidRDefault="008C6CF6" w:rsidP="006D6FF5">
            <w:pPr>
              <w:jc w:val="center"/>
            </w:pPr>
            <w:r w:rsidRPr="00FB4AFA">
              <w:t>61,8</w:t>
            </w:r>
          </w:p>
        </w:tc>
        <w:tc>
          <w:tcPr>
            <w:tcW w:w="729" w:type="dxa"/>
            <w:shd w:val="clear" w:color="auto" w:fill="auto"/>
          </w:tcPr>
          <w:p w:rsidR="008C6CF6" w:rsidRPr="003B74F7" w:rsidRDefault="008C6CF6" w:rsidP="006D6FF5">
            <w:pPr>
              <w:jc w:val="center"/>
            </w:pPr>
            <w:r>
              <w:t>56,3</w:t>
            </w:r>
          </w:p>
        </w:tc>
        <w:tc>
          <w:tcPr>
            <w:tcW w:w="729" w:type="dxa"/>
            <w:shd w:val="clear" w:color="auto" w:fill="auto"/>
          </w:tcPr>
          <w:p w:rsidR="008C6CF6" w:rsidRPr="003B74F7" w:rsidRDefault="00D50B4C" w:rsidP="006D6FF5">
            <w:pPr>
              <w:jc w:val="center"/>
            </w:pPr>
            <w:r>
              <w:t>-</w:t>
            </w:r>
          </w:p>
        </w:tc>
        <w:tc>
          <w:tcPr>
            <w:tcW w:w="729" w:type="dxa"/>
            <w:shd w:val="clear" w:color="auto" w:fill="auto"/>
          </w:tcPr>
          <w:p w:rsidR="008C6CF6" w:rsidRPr="003B74F7" w:rsidRDefault="00D50B4C" w:rsidP="006D6FF5">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r>
      <w:tr w:rsidR="002E7E9F" w:rsidRPr="00DC185C" w:rsidTr="00B34F39">
        <w:tc>
          <w:tcPr>
            <w:tcW w:w="600" w:type="dxa"/>
            <w:vMerge/>
            <w:shd w:val="clear" w:color="auto" w:fill="auto"/>
          </w:tcPr>
          <w:p w:rsidR="002E7E9F" w:rsidRPr="003B74F7" w:rsidRDefault="002E7E9F" w:rsidP="006D6FF5"/>
        </w:tc>
        <w:tc>
          <w:tcPr>
            <w:tcW w:w="2274" w:type="dxa"/>
            <w:vMerge/>
            <w:shd w:val="clear" w:color="auto" w:fill="auto"/>
          </w:tcPr>
          <w:p w:rsidR="002E7E9F" w:rsidRPr="003B74F7" w:rsidRDefault="002E7E9F" w:rsidP="006D6FF5"/>
        </w:tc>
        <w:tc>
          <w:tcPr>
            <w:tcW w:w="1924" w:type="dxa"/>
            <w:shd w:val="clear" w:color="auto" w:fill="auto"/>
          </w:tcPr>
          <w:p w:rsidR="002E7E9F" w:rsidRPr="003B74F7" w:rsidRDefault="002E7E9F" w:rsidP="006D6FF5">
            <w:r w:rsidRPr="003B74F7">
              <w:t>местный бюджет</w:t>
            </w:r>
          </w:p>
        </w:tc>
        <w:tc>
          <w:tcPr>
            <w:tcW w:w="1203" w:type="dxa"/>
            <w:shd w:val="clear" w:color="auto" w:fill="auto"/>
          </w:tcPr>
          <w:p w:rsidR="002E7E9F" w:rsidRPr="002E7E9F" w:rsidRDefault="00DC0CAB" w:rsidP="00C13D2C">
            <w:pPr>
              <w:jc w:val="center"/>
            </w:pPr>
            <w:r>
              <w:t>33,6</w:t>
            </w:r>
          </w:p>
        </w:tc>
        <w:tc>
          <w:tcPr>
            <w:tcW w:w="766" w:type="dxa"/>
            <w:shd w:val="clear" w:color="auto" w:fill="auto"/>
          </w:tcPr>
          <w:p w:rsidR="002E7E9F" w:rsidRPr="002E7E9F" w:rsidRDefault="00DC0CAB" w:rsidP="00C13D2C">
            <w:pPr>
              <w:jc w:val="center"/>
            </w:pPr>
            <w:r>
              <w:t>33,6</w:t>
            </w:r>
          </w:p>
        </w:tc>
        <w:tc>
          <w:tcPr>
            <w:tcW w:w="729" w:type="dxa"/>
            <w:shd w:val="clear" w:color="auto" w:fill="auto"/>
          </w:tcPr>
          <w:p w:rsidR="002E7E9F" w:rsidRPr="003B74F7" w:rsidRDefault="002E7E9F" w:rsidP="006D6FF5">
            <w:pPr>
              <w:jc w:val="center"/>
            </w:pPr>
            <w:r>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c>
          <w:tcPr>
            <w:tcW w:w="729" w:type="dxa"/>
            <w:shd w:val="clear" w:color="auto" w:fill="auto"/>
          </w:tcPr>
          <w:p w:rsidR="002E7E9F" w:rsidRPr="003B74F7" w:rsidRDefault="002E7E9F" w:rsidP="006D6FF5">
            <w:pPr>
              <w:jc w:val="center"/>
            </w:pPr>
            <w:r w:rsidRPr="003B74F7">
              <w:t>-</w:t>
            </w:r>
          </w:p>
        </w:tc>
      </w:tr>
      <w:tr w:rsidR="000F65F0" w:rsidRPr="00DC185C" w:rsidTr="00B34F39">
        <w:tc>
          <w:tcPr>
            <w:tcW w:w="600" w:type="dxa"/>
            <w:vMerge/>
            <w:shd w:val="clear" w:color="auto" w:fill="auto"/>
          </w:tcPr>
          <w:p w:rsidR="000F65F0" w:rsidRPr="003B74F7" w:rsidRDefault="000F65F0" w:rsidP="006D6FF5"/>
        </w:tc>
        <w:tc>
          <w:tcPr>
            <w:tcW w:w="2274" w:type="dxa"/>
            <w:vMerge/>
            <w:shd w:val="clear" w:color="auto" w:fill="auto"/>
          </w:tcPr>
          <w:p w:rsidR="000F65F0" w:rsidRPr="003B74F7" w:rsidRDefault="000F65F0" w:rsidP="006D6FF5"/>
        </w:tc>
        <w:tc>
          <w:tcPr>
            <w:tcW w:w="1924" w:type="dxa"/>
            <w:shd w:val="clear" w:color="auto" w:fill="auto"/>
          </w:tcPr>
          <w:p w:rsidR="000F65F0" w:rsidRPr="003B74F7" w:rsidRDefault="000F65F0" w:rsidP="006D6FF5">
            <w:r w:rsidRPr="003B74F7">
              <w:t>областной бюджет</w:t>
            </w:r>
          </w:p>
        </w:tc>
        <w:tc>
          <w:tcPr>
            <w:tcW w:w="1203" w:type="dxa"/>
            <w:shd w:val="clear" w:color="auto" w:fill="auto"/>
          </w:tcPr>
          <w:p w:rsidR="000F65F0" w:rsidRPr="002E7E9F" w:rsidRDefault="000F65F0" w:rsidP="00856C6B">
            <w:pPr>
              <w:jc w:val="center"/>
            </w:pPr>
            <w:r w:rsidRPr="002E7E9F">
              <w:t>859,5</w:t>
            </w:r>
          </w:p>
        </w:tc>
        <w:tc>
          <w:tcPr>
            <w:tcW w:w="766" w:type="dxa"/>
            <w:shd w:val="clear" w:color="auto" w:fill="auto"/>
          </w:tcPr>
          <w:p w:rsidR="000F65F0" w:rsidRPr="002E7E9F" w:rsidRDefault="000F65F0" w:rsidP="00856C6B">
            <w:pPr>
              <w:jc w:val="center"/>
            </w:pPr>
            <w:r w:rsidRPr="002E7E9F">
              <w:t>859,5</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r>
      <w:tr w:rsidR="008C6CF6" w:rsidRPr="00DC185C" w:rsidTr="00B34F39">
        <w:tc>
          <w:tcPr>
            <w:tcW w:w="600" w:type="dxa"/>
            <w:vMerge/>
            <w:shd w:val="clear" w:color="auto" w:fill="auto"/>
          </w:tcPr>
          <w:p w:rsidR="008C6CF6" w:rsidRPr="003B74F7" w:rsidRDefault="008C6CF6" w:rsidP="006D6FF5"/>
        </w:tc>
        <w:tc>
          <w:tcPr>
            <w:tcW w:w="2274" w:type="dxa"/>
            <w:vMerge/>
            <w:shd w:val="clear" w:color="auto" w:fill="auto"/>
          </w:tcPr>
          <w:p w:rsidR="008C6CF6" w:rsidRPr="003B74F7" w:rsidRDefault="008C6CF6" w:rsidP="006D6FF5"/>
        </w:tc>
        <w:tc>
          <w:tcPr>
            <w:tcW w:w="1924" w:type="dxa"/>
            <w:shd w:val="clear" w:color="auto" w:fill="auto"/>
          </w:tcPr>
          <w:p w:rsidR="008C6CF6" w:rsidRPr="003B74F7" w:rsidRDefault="008C6CF6" w:rsidP="006D6FF5">
            <w:r w:rsidRPr="003B74F7">
              <w:t>федеральный бюджет</w:t>
            </w:r>
          </w:p>
        </w:tc>
        <w:tc>
          <w:tcPr>
            <w:tcW w:w="1203" w:type="dxa"/>
            <w:shd w:val="clear" w:color="auto" w:fill="auto"/>
          </w:tcPr>
          <w:p w:rsidR="008C6CF6" w:rsidRPr="002E7E9F" w:rsidRDefault="008C6CF6" w:rsidP="006D6FF5">
            <w:pPr>
              <w:jc w:val="center"/>
            </w:pPr>
            <w:r>
              <w:t>689,3</w:t>
            </w:r>
          </w:p>
        </w:tc>
        <w:tc>
          <w:tcPr>
            <w:tcW w:w="766" w:type="dxa"/>
            <w:shd w:val="clear" w:color="auto" w:fill="auto"/>
          </w:tcPr>
          <w:p w:rsidR="008C6CF6" w:rsidRPr="002E7E9F" w:rsidRDefault="008C6CF6" w:rsidP="006D6FF5">
            <w:pPr>
              <w:jc w:val="center"/>
            </w:pPr>
            <w:r w:rsidRPr="002E7E9F">
              <w:t>64,5</w:t>
            </w:r>
          </w:p>
        </w:tc>
        <w:tc>
          <w:tcPr>
            <w:tcW w:w="729" w:type="dxa"/>
            <w:shd w:val="clear" w:color="auto" w:fill="auto"/>
          </w:tcPr>
          <w:p w:rsidR="008C6CF6" w:rsidRPr="003B74F7" w:rsidRDefault="008C6CF6" w:rsidP="006D6FF5">
            <w:pPr>
              <w:jc w:val="center"/>
            </w:pPr>
            <w:r w:rsidRPr="00FB4AFA">
              <w:t>61,8</w:t>
            </w:r>
          </w:p>
        </w:tc>
        <w:tc>
          <w:tcPr>
            <w:tcW w:w="729" w:type="dxa"/>
            <w:shd w:val="clear" w:color="auto" w:fill="auto"/>
          </w:tcPr>
          <w:p w:rsidR="008C6CF6" w:rsidRPr="003B74F7" w:rsidRDefault="008C6CF6" w:rsidP="004A67FD">
            <w:pPr>
              <w:jc w:val="center"/>
            </w:pPr>
            <w:r>
              <w:t>56,3</w:t>
            </w:r>
          </w:p>
        </w:tc>
        <w:tc>
          <w:tcPr>
            <w:tcW w:w="729" w:type="dxa"/>
            <w:shd w:val="clear" w:color="auto" w:fill="auto"/>
          </w:tcPr>
          <w:p w:rsidR="008C6CF6" w:rsidRPr="003B74F7" w:rsidRDefault="00D50B4C" w:rsidP="004A67FD">
            <w:pPr>
              <w:jc w:val="center"/>
            </w:pPr>
            <w:r>
              <w:t>-</w:t>
            </w:r>
          </w:p>
        </w:tc>
        <w:tc>
          <w:tcPr>
            <w:tcW w:w="729" w:type="dxa"/>
            <w:shd w:val="clear" w:color="auto" w:fill="auto"/>
          </w:tcPr>
          <w:p w:rsidR="008C6CF6" w:rsidRPr="003B74F7" w:rsidRDefault="00D50B4C" w:rsidP="004A67FD">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c>
          <w:tcPr>
            <w:tcW w:w="729" w:type="dxa"/>
            <w:shd w:val="clear" w:color="auto" w:fill="auto"/>
          </w:tcPr>
          <w:p w:rsidR="008C6CF6" w:rsidRDefault="00D50B4C" w:rsidP="001563A7">
            <w:pPr>
              <w:jc w:val="center"/>
            </w:pPr>
            <w:r>
              <w:t>-</w:t>
            </w:r>
          </w:p>
        </w:tc>
      </w:tr>
      <w:tr w:rsidR="000F65F0" w:rsidRPr="00DC185C" w:rsidTr="00B34F39">
        <w:tc>
          <w:tcPr>
            <w:tcW w:w="600" w:type="dxa"/>
            <w:vMerge/>
            <w:shd w:val="clear" w:color="auto" w:fill="auto"/>
          </w:tcPr>
          <w:p w:rsidR="000F65F0" w:rsidRPr="003B74F7" w:rsidRDefault="000F65F0" w:rsidP="006D6FF5"/>
        </w:tc>
        <w:tc>
          <w:tcPr>
            <w:tcW w:w="2274" w:type="dxa"/>
            <w:vMerge/>
            <w:shd w:val="clear" w:color="auto" w:fill="auto"/>
          </w:tcPr>
          <w:p w:rsidR="000F65F0" w:rsidRPr="003B74F7" w:rsidRDefault="000F65F0" w:rsidP="006D6FF5"/>
        </w:tc>
        <w:tc>
          <w:tcPr>
            <w:tcW w:w="1924" w:type="dxa"/>
            <w:shd w:val="clear" w:color="auto" w:fill="auto"/>
          </w:tcPr>
          <w:p w:rsidR="000F65F0" w:rsidRPr="003B74F7" w:rsidRDefault="000F65F0" w:rsidP="006D6FF5">
            <w:r w:rsidRPr="003B74F7">
              <w:t>внебюджетные источники</w:t>
            </w:r>
          </w:p>
        </w:tc>
        <w:tc>
          <w:tcPr>
            <w:tcW w:w="1203" w:type="dxa"/>
            <w:shd w:val="clear" w:color="auto" w:fill="auto"/>
          </w:tcPr>
          <w:p w:rsidR="000F65F0" w:rsidRPr="002E7E9F" w:rsidRDefault="0054158B" w:rsidP="00856C6B">
            <w:pPr>
              <w:jc w:val="center"/>
            </w:pPr>
            <w:r>
              <w:t>-</w:t>
            </w:r>
          </w:p>
        </w:tc>
        <w:tc>
          <w:tcPr>
            <w:tcW w:w="766" w:type="dxa"/>
            <w:shd w:val="clear" w:color="auto" w:fill="auto"/>
          </w:tcPr>
          <w:p w:rsidR="000F65F0" w:rsidRPr="002E7E9F" w:rsidRDefault="0054158B" w:rsidP="00856C6B">
            <w:pPr>
              <w:jc w:val="center"/>
            </w:pPr>
            <w:r>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c>
          <w:tcPr>
            <w:tcW w:w="729" w:type="dxa"/>
            <w:shd w:val="clear" w:color="auto" w:fill="auto"/>
          </w:tcPr>
          <w:p w:rsidR="000F65F0" w:rsidRPr="003B74F7" w:rsidRDefault="000F65F0" w:rsidP="006D6FF5">
            <w:pPr>
              <w:jc w:val="center"/>
            </w:pPr>
            <w:r w:rsidRPr="003B74F7">
              <w:t>-</w:t>
            </w:r>
          </w:p>
        </w:tc>
      </w:tr>
      <w:tr w:rsidR="00B34F39" w:rsidRPr="00DC185C" w:rsidTr="00B34F39">
        <w:tc>
          <w:tcPr>
            <w:tcW w:w="600" w:type="dxa"/>
            <w:vMerge w:val="restart"/>
            <w:shd w:val="clear" w:color="auto" w:fill="auto"/>
          </w:tcPr>
          <w:p w:rsidR="00B34F39" w:rsidRPr="003B74F7" w:rsidRDefault="00B34F39" w:rsidP="006D6FF5">
            <w:r w:rsidRPr="003B74F7">
              <w:t>2.</w:t>
            </w:r>
          </w:p>
        </w:tc>
        <w:tc>
          <w:tcPr>
            <w:tcW w:w="2274" w:type="dxa"/>
            <w:vMerge w:val="restart"/>
            <w:shd w:val="clear" w:color="auto" w:fill="auto"/>
          </w:tcPr>
          <w:p w:rsidR="00B34F39" w:rsidRPr="003B74F7" w:rsidRDefault="00B34F39" w:rsidP="006D6FF5">
            <w:r w:rsidRPr="003B74F7">
              <w:t xml:space="preserve">Подпрограмма 1 </w:t>
            </w:r>
          </w:p>
          <w:p w:rsidR="00B34F39" w:rsidRPr="003B74F7" w:rsidRDefault="00B34F39" w:rsidP="006D6FF5">
            <w:r w:rsidRPr="003B74F7">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924" w:type="dxa"/>
            <w:shd w:val="clear" w:color="auto" w:fill="auto"/>
          </w:tcPr>
          <w:p w:rsidR="00B34F39" w:rsidRPr="003B74F7" w:rsidRDefault="00B34F39" w:rsidP="006D6FF5">
            <w:r w:rsidRPr="003B74F7">
              <w:t>всего</w:t>
            </w:r>
          </w:p>
        </w:tc>
        <w:tc>
          <w:tcPr>
            <w:tcW w:w="1203" w:type="dxa"/>
            <w:shd w:val="clear" w:color="auto" w:fill="auto"/>
          </w:tcPr>
          <w:p w:rsidR="00B34F39" w:rsidRPr="002E7E9F" w:rsidRDefault="00DC0CAB" w:rsidP="004D3966">
            <w:pPr>
              <w:jc w:val="center"/>
              <w:rPr>
                <w:highlight w:val="yellow"/>
              </w:rPr>
            </w:pPr>
            <w:r>
              <w:t>893,1</w:t>
            </w:r>
          </w:p>
        </w:tc>
        <w:tc>
          <w:tcPr>
            <w:tcW w:w="766" w:type="dxa"/>
            <w:shd w:val="clear" w:color="auto" w:fill="auto"/>
          </w:tcPr>
          <w:p w:rsidR="00B34F39" w:rsidRPr="002E7E9F" w:rsidRDefault="00DC0CAB" w:rsidP="004D3966">
            <w:pPr>
              <w:jc w:val="center"/>
              <w:rPr>
                <w:highlight w:val="yellow"/>
              </w:rPr>
            </w:pPr>
            <w:r>
              <w:t>893,1</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r>
      <w:tr w:rsidR="00B34F39" w:rsidRPr="00DC185C" w:rsidTr="00B34F39">
        <w:tc>
          <w:tcPr>
            <w:tcW w:w="600" w:type="dxa"/>
            <w:vMerge/>
            <w:shd w:val="clear" w:color="auto" w:fill="auto"/>
          </w:tcPr>
          <w:p w:rsidR="00B34F39" w:rsidRPr="003B74F7" w:rsidRDefault="00B34F39" w:rsidP="006D6FF5"/>
        </w:tc>
        <w:tc>
          <w:tcPr>
            <w:tcW w:w="2274" w:type="dxa"/>
            <w:vMerge/>
            <w:shd w:val="clear" w:color="auto" w:fill="auto"/>
          </w:tcPr>
          <w:p w:rsidR="00B34F39" w:rsidRPr="003B74F7" w:rsidRDefault="00B34F39" w:rsidP="006D6FF5"/>
        </w:tc>
        <w:tc>
          <w:tcPr>
            <w:tcW w:w="1924" w:type="dxa"/>
            <w:shd w:val="clear" w:color="auto" w:fill="auto"/>
          </w:tcPr>
          <w:p w:rsidR="00B34F39" w:rsidRPr="003B74F7" w:rsidRDefault="00B34F39" w:rsidP="006D6FF5">
            <w:r w:rsidRPr="003B74F7">
              <w:t>местный бюджет</w:t>
            </w:r>
          </w:p>
        </w:tc>
        <w:tc>
          <w:tcPr>
            <w:tcW w:w="1203" w:type="dxa"/>
            <w:shd w:val="clear" w:color="auto" w:fill="auto"/>
          </w:tcPr>
          <w:p w:rsidR="00B34F39" w:rsidRPr="002E7E9F" w:rsidRDefault="00DC0CAB" w:rsidP="004D3966">
            <w:pPr>
              <w:jc w:val="center"/>
            </w:pPr>
            <w:r>
              <w:t>33,6</w:t>
            </w:r>
          </w:p>
        </w:tc>
        <w:tc>
          <w:tcPr>
            <w:tcW w:w="766" w:type="dxa"/>
            <w:shd w:val="clear" w:color="auto" w:fill="auto"/>
          </w:tcPr>
          <w:p w:rsidR="00B34F39" w:rsidRPr="002E7E9F" w:rsidRDefault="00DC0CAB" w:rsidP="004D3966">
            <w:pPr>
              <w:jc w:val="center"/>
            </w:pPr>
            <w:r>
              <w:t>33,6</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c>
          <w:tcPr>
            <w:tcW w:w="729" w:type="dxa"/>
            <w:shd w:val="clear" w:color="auto" w:fill="auto"/>
          </w:tcPr>
          <w:p w:rsidR="00B34F39" w:rsidRPr="003B74F7" w:rsidRDefault="00B34F39" w:rsidP="006D6FF5">
            <w:pPr>
              <w:jc w:val="center"/>
            </w:pPr>
            <w:r w:rsidRPr="003B74F7">
              <w:t>-</w:t>
            </w:r>
          </w:p>
        </w:tc>
      </w:tr>
      <w:tr w:rsidR="00FB30B2" w:rsidRPr="00DC185C" w:rsidTr="00B34F39">
        <w:tc>
          <w:tcPr>
            <w:tcW w:w="600" w:type="dxa"/>
            <w:vMerge/>
            <w:shd w:val="clear" w:color="auto" w:fill="auto"/>
          </w:tcPr>
          <w:p w:rsidR="00FB30B2" w:rsidRPr="003B74F7" w:rsidRDefault="00FB30B2" w:rsidP="006D6FF5"/>
        </w:tc>
        <w:tc>
          <w:tcPr>
            <w:tcW w:w="2274" w:type="dxa"/>
            <w:vMerge/>
            <w:shd w:val="clear" w:color="auto" w:fill="auto"/>
          </w:tcPr>
          <w:p w:rsidR="00FB30B2" w:rsidRPr="003B74F7" w:rsidRDefault="00FB30B2" w:rsidP="006D6FF5"/>
        </w:tc>
        <w:tc>
          <w:tcPr>
            <w:tcW w:w="1924" w:type="dxa"/>
            <w:shd w:val="clear" w:color="auto" w:fill="auto"/>
          </w:tcPr>
          <w:p w:rsidR="00FB30B2" w:rsidRPr="003B74F7" w:rsidRDefault="00FB30B2" w:rsidP="006D6FF5">
            <w:r w:rsidRPr="003B74F7">
              <w:t>областной бюджет</w:t>
            </w:r>
          </w:p>
        </w:tc>
        <w:tc>
          <w:tcPr>
            <w:tcW w:w="1203" w:type="dxa"/>
            <w:shd w:val="clear" w:color="auto" w:fill="auto"/>
          </w:tcPr>
          <w:p w:rsidR="00FB30B2" w:rsidRPr="002E7E9F" w:rsidRDefault="000F65F0" w:rsidP="006D6FF5">
            <w:pPr>
              <w:jc w:val="center"/>
            </w:pPr>
            <w:r w:rsidRPr="002E7E9F">
              <w:t>859,5</w:t>
            </w:r>
          </w:p>
        </w:tc>
        <w:tc>
          <w:tcPr>
            <w:tcW w:w="766" w:type="dxa"/>
            <w:shd w:val="clear" w:color="auto" w:fill="auto"/>
          </w:tcPr>
          <w:p w:rsidR="00FB30B2" w:rsidRPr="002E7E9F" w:rsidRDefault="000F65F0" w:rsidP="006D6FF5">
            <w:pPr>
              <w:jc w:val="center"/>
            </w:pPr>
            <w:r w:rsidRPr="002E7E9F">
              <w:t>859,5</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r>
      <w:tr w:rsidR="00FB30B2" w:rsidRPr="00DC185C" w:rsidTr="00B34F39">
        <w:tc>
          <w:tcPr>
            <w:tcW w:w="600" w:type="dxa"/>
            <w:vMerge/>
            <w:shd w:val="clear" w:color="auto" w:fill="auto"/>
          </w:tcPr>
          <w:p w:rsidR="00FB30B2" w:rsidRPr="003B74F7" w:rsidRDefault="00FB30B2" w:rsidP="006D6FF5"/>
        </w:tc>
        <w:tc>
          <w:tcPr>
            <w:tcW w:w="2274" w:type="dxa"/>
            <w:vMerge/>
            <w:shd w:val="clear" w:color="auto" w:fill="auto"/>
          </w:tcPr>
          <w:p w:rsidR="00FB30B2" w:rsidRPr="003B74F7" w:rsidRDefault="00FB30B2" w:rsidP="006D6FF5"/>
        </w:tc>
        <w:tc>
          <w:tcPr>
            <w:tcW w:w="1924" w:type="dxa"/>
            <w:shd w:val="clear" w:color="auto" w:fill="auto"/>
          </w:tcPr>
          <w:p w:rsidR="00FB30B2" w:rsidRPr="003B74F7" w:rsidRDefault="00FB30B2" w:rsidP="006D6FF5">
            <w:r w:rsidRPr="003B74F7">
              <w:t>федеральный бюджет</w:t>
            </w:r>
          </w:p>
        </w:tc>
        <w:tc>
          <w:tcPr>
            <w:tcW w:w="1203" w:type="dxa"/>
            <w:shd w:val="clear" w:color="auto" w:fill="auto"/>
          </w:tcPr>
          <w:p w:rsidR="00FB30B2" w:rsidRPr="002E7E9F" w:rsidRDefault="00FB30B2" w:rsidP="006D6FF5">
            <w:pPr>
              <w:jc w:val="center"/>
            </w:pPr>
            <w:r w:rsidRPr="002E7E9F">
              <w:t>-</w:t>
            </w:r>
          </w:p>
        </w:tc>
        <w:tc>
          <w:tcPr>
            <w:tcW w:w="766" w:type="dxa"/>
            <w:shd w:val="clear" w:color="auto" w:fill="auto"/>
          </w:tcPr>
          <w:p w:rsidR="00FB30B2" w:rsidRPr="002E7E9F" w:rsidRDefault="00FB30B2" w:rsidP="006D6FF5">
            <w:pPr>
              <w:jc w:val="center"/>
            </w:pPr>
            <w:r w:rsidRPr="002E7E9F">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r>
      <w:tr w:rsidR="00FB30B2" w:rsidRPr="00DC185C" w:rsidTr="00B34F39">
        <w:tc>
          <w:tcPr>
            <w:tcW w:w="600" w:type="dxa"/>
            <w:vMerge/>
            <w:shd w:val="clear" w:color="auto" w:fill="auto"/>
          </w:tcPr>
          <w:p w:rsidR="00FB30B2" w:rsidRPr="003B74F7" w:rsidRDefault="00FB30B2" w:rsidP="006D6FF5"/>
        </w:tc>
        <w:tc>
          <w:tcPr>
            <w:tcW w:w="2274" w:type="dxa"/>
            <w:vMerge/>
            <w:shd w:val="clear" w:color="auto" w:fill="auto"/>
          </w:tcPr>
          <w:p w:rsidR="00FB30B2" w:rsidRPr="003B74F7" w:rsidRDefault="00FB30B2" w:rsidP="006D6FF5"/>
        </w:tc>
        <w:tc>
          <w:tcPr>
            <w:tcW w:w="1924" w:type="dxa"/>
            <w:shd w:val="clear" w:color="auto" w:fill="auto"/>
          </w:tcPr>
          <w:p w:rsidR="00FB30B2" w:rsidRPr="003B74F7" w:rsidRDefault="00FB30B2" w:rsidP="006D6FF5">
            <w:r w:rsidRPr="003B74F7">
              <w:t>внебюджетные источники</w:t>
            </w:r>
          </w:p>
        </w:tc>
        <w:tc>
          <w:tcPr>
            <w:tcW w:w="1203" w:type="dxa"/>
            <w:shd w:val="clear" w:color="auto" w:fill="auto"/>
          </w:tcPr>
          <w:p w:rsidR="00FB30B2" w:rsidRPr="002E7E9F" w:rsidRDefault="0054158B" w:rsidP="006D6FF5">
            <w:pPr>
              <w:jc w:val="center"/>
            </w:pPr>
            <w:r>
              <w:t>-</w:t>
            </w:r>
          </w:p>
        </w:tc>
        <w:tc>
          <w:tcPr>
            <w:tcW w:w="766" w:type="dxa"/>
            <w:shd w:val="clear" w:color="auto" w:fill="auto"/>
          </w:tcPr>
          <w:p w:rsidR="00FB30B2" w:rsidRPr="002E7E9F" w:rsidRDefault="0054158B" w:rsidP="006D6FF5">
            <w:pPr>
              <w:jc w:val="center"/>
            </w:pPr>
            <w:r>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c>
          <w:tcPr>
            <w:tcW w:w="729" w:type="dxa"/>
            <w:shd w:val="clear" w:color="auto" w:fill="auto"/>
          </w:tcPr>
          <w:p w:rsidR="00FB30B2" w:rsidRPr="003B74F7" w:rsidRDefault="00FB30B2" w:rsidP="006D6FF5">
            <w:pPr>
              <w:jc w:val="center"/>
            </w:pPr>
            <w:r w:rsidRPr="003B74F7">
              <w:t>-</w:t>
            </w:r>
          </w:p>
        </w:tc>
      </w:tr>
      <w:tr w:rsidR="00D50B4C" w:rsidRPr="00DC185C" w:rsidTr="00B34F39">
        <w:tc>
          <w:tcPr>
            <w:tcW w:w="600" w:type="dxa"/>
            <w:vMerge w:val="restart"/>
            <w:shd w:val="clear" w:color="auto" w:fill="auto"/>
          </w:tcPr>
          <w:p w:rsidR="00D50B4C" w:rsidRPr="003B74F7" w:rsidRDefault="00D50B4C" w:rsidP="006D6FF5">
            <w:r w:rsidRPr="003B74F7">
              <w:t>3.</w:t>
            </w:r>
          </w:p>
        </w:tc>
        <w:tc>
          <w:tcPr>
            <w:tcW w:w="2274" w:type="dxa"/>
            <w:vMerge w:val="restart"/>
            <w:shd w:val="clear" w:color="auto" w:fill="auto"/>
          </w:tcPr>
          <w:p w:rsidR="00D50B4C" w:rsidRPr="003B74F7" w:rsidRDefault="00D50B4C" w:rsidP="006D6FF5">
            <w:r w:rsidRPr="003B74F7">
              <w:t>Подпрограмма 2</w:t>
            </w:r>
          </w:p>
          <w:p w:rsidR="00D50B4C" w:rsidRPr="003B74F7" w:rsidRDefault="00D50B4C" w:rsidP="006D6FF5">
            <w:r w:rsidRPr="003B74F7">
              <w:t>«Социальная интеграция инвалидов и других маломобильных групп населения в общество»</w:t>
            </w:r>
          </w:p>
        </w:tc>
        <w:tc>
          <w:tcPr>
            <w:tcW w:w="1924" w:type="dxa"/>
            <w:shd w:val="clear" w:color="auto" w:fill="auto"/>
          </w:tcPr>
          <w:p w:rsidR="00D50B4C" w:rsidRPr="003B74F7" w:rsidRDefault="00D50B4C" w:rsidP="006D6FF5">
            <w:r w:rsidRPr="003B74F7">
              <w:t>всего</w:t>
            </w:r>
          </w:p>
        </w:tc>
        <w:tc>
          <w:tcPr>
            <w:tcW w:w="1203" w:type="dxa"/>
            <w:shd w:val="clear" w:color="auto" w:fill="auto"/>
          </w:tcPr>
          <w:p w:rsidR="00D50B4C" w:rsidRPr="00FB4AFA" w:rsidRDefault="00D50B4C" w:rsidP="00FB4AFA">
            <w:pPr>
              <w:jc w:val="center"/>
            </w:pPr>
            <w:r>
              <w:t>689,3</w:t>
            </w:r>
          </w:p>
        </w:tc>
        <w:tc>
          <w:tcPr>
            <w:tcW w:w="766" w:type="dxa"/>
            <w:shd w:val="clear" w:color="auto" w:fill="auto"/>
          </w:tcPr>
          <w:p w:rsidR="00D50B4C" w:rsidRPr="002E7E9F" w:rsidRDefault="00D50B4C" w:rsidP="007C5166">
            <w:pPr>
              <w:jc w:val="center"/>
            </w:pPr>
            <w:r w:rsidRPr="002E7E9F">
              <w:t>64,5</w:t>
            </w:r>
          </w:p>
        </w:tc>
        <w:tc>
          <w:tcPr>
            <w:tcW w:w="729" w:type="dxa"/>
            <w:shd w:val="clear" w:color="auto" w:fill="auto"/>
          </w:tcPr>
          <w:p w:rsidR="00D50B4C" w:rsidRPr="00FB4AFA" w:rsidRDefault="00D50B4C" w:rsidP="007C5166">
            <w:pPr>
              <w:jc w:val="center"/>
            </w:pPr>
            <w:r w:rsidRPr="00FB4AFA">
              <w:t>61,8</w:t>
            </w:r>
          </w:p>
        </w:tc>
        <w:tc>
          <w:tcPr>
            <w:tcW w:w="729" w:type="dxa"/>
            <w:shd w:val="clear" w:color="auto" w:fill="auto"/>
          </w:tcPr>
          <w:p w:rsidR="00D50B4C" w:rsidRPr="003B74F7" w:rsidRDefault="00D50B4C" w:rsidP="004A67FD">
            <w:pPr>
              <w:jc w:val="center"/>
            </w:pPr>
            <w:r>
              <w:t>56,3</w:t>
            </w:r>
          </w:p>
        </w:tc>
        <w:tc>
          <w:tcPr>
            <w:tcW w:w="729" w:type="dxa"/>
            <w:shd w:val="clear" w:color="auto" w:fill="auto"/>
          </w:tcPr>
          <w:p w:rsidR="00D50B4C" w:rsidRPr="003B74F7" w:rsidRDefault="00D50B4C" w:rsidP="00633C96">
            <w:pPr>
              <w:jc w:val="center"/>
            </w:pPr>
            <w:r>
              <w:t>-</w:t>
            </w:r>
          </w:p>
        </w:tc>
        <w:tc>
          <w:tcPr>
            <w:tcW w:w="729" w:type="dxa"/>
            <w:shd w:val="clear" w:color="auto" w:fill="auto"/>
          </w:tcPr>
          <w:p w:rsidR="00D50B4C" w:rsidRPr="003B74F7"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r>
      <w:tr w:rsidR="00F2220C" w:rsidRPr="00DC185C" w:rsidTr="00B34F39">
        <w:tc>
          <w:tcPr>
            <w:tcW w:w="600" w:type="dxa"/>
            <w:vMerge/>
            <w:shd w:val="clear" w:color="auto" w:fill="auto"/>
          </w:tcPr>
          <w:p w:rsidR="00F2220C" w:rsidRPr="003B74F7" w:rsidRDefault="00F2220C" w:rsidP="006D6FF5"/>
        </w:tc>
        <w:tc>
          <w:tcPr>
            <w:tcW w:w="2274" w:type="dxa"/>
            <w:vMerge/>
            <w:shd w:val="clear" w:color="auto" w:fill="auto"/>
          </w:tcPr>
          <w:p w:rsidR="00F2220C" w:rsidRPr="003B74F7" w:rsidRDefault="00F2220C" w:rsidP="006D6FF5"/>
        </w:tc>
        <w:tc>
          <w:tcPr>
            <w:tcW w:w="1924" w:type="dxa"/>
            <w:shd w:val="clear" w:color="auto" w:fill="auto"/>
          </w:tcPr>
          <w:p w:rsidR="00F2220C" w:rsidRPr="003B74F7" w:rsidRDefault="00F2220C" w:rsidP="006D6FF5">
            <w:r w:rsidRPr="003B74F7">
              <w:t>местный бюджет</w:t>
            </w:r>
          </w:p>
        </w:tc>
        <w:tc>
          <w:tcPr>
            <w:tcW w:w="1203" w:type="dxa"/>
            <w:shd w:val="clear" w:color="auto" w:fill="auto"/>
          </w:tcPr>
          <w:p w:rsidR="00F2220C" w:rsidRPr="00FB4AFA" w:rsidRDefault="00F2220C" w:rsidP="006D6FF5">
            <w:pPr>
              <w:jc w:val="center"/>
            </w:pPr>
            <w:r w:rsidRPr="00FB4AFA">
              <w:t>-</w:t>
            </w:r>
          </w:p>
        </w:tc>
        <w:tc>
          <w:tcPr>
            <w:tcW w:w="766"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FB4AFA" w:rsidRDefault="00F2220C" w:rsidP="006D6FF5">
            <w:pPr>
              <w:jc w:val="center"/>
            </w:pPr>
            <w:r w:rsidRPr="00FB4AFA">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r>
      <w:tr w:rsidR="00F2220C" w:rsidRPr="00DC185C" w:rsidTr="00B34F39">
        <w:tc>
          <w:tcPr>
            <w:tcW w:w="600" w:type="dxa"/>
            <w:vMerge/>
            <w:shd w:val="clear" w:color="auto" w:fill="auto"/>
          </w:tcPr>
          <w:p w:rsidR="00F2220C" w:rsidRPr="003B74F7" w:rsidRDefault="00F2220C" w:rsidP="006D6FF5"/>
        </w:tc>
        <w:tc>
          <w:tcPr>
            <w:tcW w:w="2274" w:type="dxa"/>
            <w:vMerge/>
            <w:shd w:val="clear" w:color="auto" w:fill="auto"/>
          </w:tcPr>
          <w:p w:rsidR="00F2220C" w:rsidRPr="003B74F7" w:rsidRDefault="00F2220C" w:rsidP="006D6FF5"/>
        </w:tc>
        <w:tc>
          <w:tcPr>
            <w:tcW w:w="1924" w:type="dxa"/>
            <w:shd w:val="clear" w:color="auto" w:fill="auto"/>
          </w:tcPr>
          <w:p w:rsidR="00F2220C" w:rsidRPr="003B74F7" w:rsidRDefault="00F2220C" w:rsidP="006D6FF5">
            <w:r w:rsidRPr="003B74F7">
              <w:t>областной бюджет</w:t>
            </w:r>
          </w:p>
        </w:tc>
        <w:tc>
          <w:tcPr>
            <w:tcW w:w="1203" w:type="dxa"/>
            <w:shd w:val="clear" w:color="auto" w:fill="auto"/>
          </w:tcPr>
          <w:p w:rsidR="00F2220C" w:rsidRPr="00FB4AFA" w:rsidRDefault="00F2220C" w:rsidP="006D6FF5">
            <w:pPr>
              <w:jc w:val="center"/>
            </w:pPr>
            <w:r w:rsidRPr="00FB4AFA">
              <w:t>-</w:t>
            </w:r>
          </w:p>
        </w:tc>
        <w:tc>
          <w:tcPr>
            <w:tcW w:w="766" w:type="dxa"/>
            <w:shd w:val="clear" w:color="auto" w:fill="auto"/>
          </w:tcPr>
          <w:p w:rsidR="00F2220C" w:rsidRPr="003B74F7" w:rsidRDefault="00F2220C" w:rsidP="006D6FF5">
            <w:pPr>
              <w:jc w:val="center"/>
            </w:pPr>
            <w:r>
              <w:t>-</w:t>
            </w:r>
          </w:p>
        </w:tc>
        <w:tc>
          <w:tcPr>
            <w:tcW w:w="729" w:type="dxa"/>
            <w:shd w:val="clear" w:color="auto" w:fill="auto"/>
          </w:tcPr>
          <w:p w:rsidR="00F2220C" w:rsidRPr="00FB4AFA" w:rsidRDefault="00F2220C" w:rsidP="006D6FF5">
            <w:pPr>
              <w:jc w:val="center"/>
            </w:pPr>
            <w:r w:rsidRPr="00FB4AFA">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r>
      <w:tr w:rsidR="00D50B4C" w:rsidRPr="00DC185C" w:rsidTr="00B34F39">
        <w:tc>
          <w:tcPr>
            <w:tcW w:w="600" w:type="dxa"/>
            <w:vMerge/>
            <w:shd w:val="clear" w:color="auto" w:fill="auto"/>
          </w:tcPr>
          <w:p w:rsidR="00D50B4C" w:rsidRPr="003B74F7" w:rsidRDefault="00D50B4C" w:rsidP="006D6FF5"/>
        </w:tc>
        <w:tc>
          <w:tcPr>
            <w:tcW w:w="2274" w:type="dxa"/>
            <w:vMerge/>
            <w:shd w:val="clear" w:color="auto" w:fill="auto"/>
          </w:tcPr>
          <w:p w:rsidR="00D50B4C" w:rsidRPr="003B74F7" w:rsidRDefault="00D50B4C" w:rsidP="006D6FF5"/>
        </w:tc>
        <w:tc>
          <w:tcPr>
            <w:tcW w:w="1924" w:type="dxa"/>
            <w:shd w:val="clear" w:color="auto" w:fill="auto"/>
          </w:tcPr>
          <w:p w:rsidR="00D50B4C" w:rsidRPr="003B74F7" w:rsidRDefault="00D50B4C" w:rsidP="006D6FF5">
            <w:r w:rsidRPr="003B74F7">
              <w:t>федеральный бюджет</w:t>
            </w:r>
          </w:p>
        </w:tc>
        <w:tc>
          <w:tcPr>
            <w:tcW w:w="1203" w:type="dxa"/>
            <w:shd w:val="clear" w:color="auto" w:fill="auto"/>
          </w:tcPr>
          <w:p w:rsidR="00D50B4C" w:rsidRPr="00FB4AFA" w:rsidRDefault="00D50B4C" w:rsidP="007C5166">
            <w:pPr>
              <w:jc w:val="center"/>
            </w:pPr>
            <w:r>
              <w:t>689,3</w:t>
            </w:r>
          </w:p>
        </w:tc>
        <w:tc>
          <w:tcPr>
            <w:tcW w:w="766" w:type="dxa"/>
            <w:shd w:val="clear" w:color="auto" w:fill="auto"/>
          </w:tcPr>
          <w:p w:rsidR="00D50B4C" w:rsidRPr="002E7E9F" w:rsidRDefault="00D50B4C" w:rsidP="007C5166">
            <w:pPr>
              <w:jc w:val="center"/>
            </w:pPr>
            <w:r w:rsidRPr="002E7E9F">
              <w:t>64,5</w:t>
            </w:r>
          </w:p>
        </w:tc>
        <w:tc>
          <w:tcPr>
            <w:tcW w:w="729" w:type="dxa"/>
            <w:shd w:val="clear" w:color="auto" w:fill="auto"/>
          </w:tcPr>
          <w:p w:rsidR="00D50B4C" w:rsidRPr="00FB4AFA" w:rsidRDefault="00D50B4C" w:rsidP="007C5166">
            <w:pPr>
              <w:jc w:val="center"/>
            </w:pPr>
            <w:r w:rsidRPr="00FB4AFA">
              <w:t>61,8</w:t>
            </w:r>
          </w:p>
        </w:tc>
        <w:tc>
          <w:tcPr>
            <w:tcW w:w="729" w:type="dxa"/>
            <w:shd w:val="clear" w:color="auto" w:fill="auto"/>
          </w:tcPr>
          <w:p w:rsidR="00D50B4C" w:rsidRPr="003B74F7" w:rsidRDefault="00D50B4C" w:rsidP="004A67FD">
            <w:pPr>
              <w:jc w:val="center"/>
            </w:pPr>
            <w:r>
              <w:t>56,3</w:t>
            </w:r>
          </w:p>
        </w:tc>
        <w:tc>
          <w:tcPr>
            <w:tcW w:w="729" w:type="dxa"/>
            <w:shd w:val="clear" w:color="auto" w:fill="auto"/>
          </w:tcPr>
          <w:p w:rsidR="00D50B4C" w:rsidRPr="003B74F7" w:rsidRDefault="00D50B4C" w:rsidP="00633C96">
            <w:pPr>
              <w:jc w:val="center"/>
            </w:pPr>
            <w:r>
              <w:t>-</w:t>
            </w:r>
          </w:p>
        </w:tc>
        <w:tc>
          <w:tcPr>
            <w:tcW w:w="729" w:type="dxa"/>
            <w:shd w:val="clear" w:color="auto" w:fill="auto"/>
          </w:tcPr>
          <w:p w:rsidR="00D50B4C" w:rsidRPr="003B74F7"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c>
          <w:tcPr>
            <w:tcW w:w="729" w:type="dxa"/>
            <w:shd w:val="clear" w:color="auto" w:fill="auto"/>
          </w:tcPr>
          <w:p w:rsidR="00D50B4C" w:rsidRDefault="00D50B4C" w:rsidP="00633C96">
            <w:pPr>
              <w:jc w:val="center"/>
            </w:pPr>
            <w:r>
              <w:t>-</w:t>
            </w:r>
          </w:p>
        </w:tc>
      </w:tr>
      <w:tr w:rsidR="00F2220C" w:rsidRPr="00DC185C" w:rsidTr="00B34F39">
        <w:tc>
          <w:tcPr>
            <w:tcW w:w="600" w:type="dxa"/>
            <w:vMerge/>
            <w:shd w:val="clear" w:color="auto" w:fill="auto"/>
          </w:tcPr>
          <w:p w:rsidR="00F2220C" w:rsidRPr="003B74F7" w:rsidRDefault="00F2220C" w:rsidP="006D6FF5"/>
        </w:tc>
        <w:tc>
          <w:tcPr>
            <w:tcW w:w="2274" w:type="dxa"/>
            <w:vMerge/>
            <w:shd w:val="clear" w:color="auto" w:fill="auto"/>
          </w:tcPr>
          <w:p w:rsidR="00F2220C" w:rsidRPr="003B74F7" w:rsidRDefault="00F2220C" w:rsidP="006D6FF5"/>
        </w:tc>
        <w:tc>
          <w:tcPr>
            <w:tcW w:w="1924" w:type="dxa"/>
            <w:shd w:val="clear" w:color="auto" w:fill="auto"/>
          </w:tcPr>
          <w:p w:rsidR="00F2220C" w:rsidRPr="003B74F7" w:rsidRDefault="00F2220C" w:rsidP="006D6FF5">
            <w:r w:rsidRPr="003B74F7">
              <w:t>внебюджетные источники</w:t>
            </w:r>
          </w:p>
        </w:tc>
        <w:tc>
          <w:tcPr>
            <w:tcW w:w="1203" w:type="dxa"/>
            <w:shd w:val="clear" w:color="auto" w:fill="auto"/>
          </w:tcPr>
          <w:p w:rsidR="00F2220C" w:rsidRPr="003B74F7" w:rsidRDefault="00F2220C" w:rsidP="006D6FF5">
            <w:pPr>
              <w:jc w:val="center"/>
            </w:pPr>
            <w:r w:rsidRPr="003B74F7">
              <w:t>-</w:t>
            </w:r>
          </w:p>
        </w:tc>
        <w:tc>
          <w:tcPr>
            <w:tcW w:w="766" w:type="dxa"/>
            <w:shd w:val="clear" w:color="auto" w:fill="auto"/>
          </w:tcPr>
          <w:p w:rsidR="00F2220C" w:rsidRPr="003B74F7" w:rsidRDefault="00F2220C" w:rsidP="006D6FF5">
            <w:pPr>
              <w:jc w:val="center"/>
            </w:pPr>
            <w:r>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c>
          <w:tcPr>
            <w:tcW w:w="729" w:type="dxa"/>
            <w:shd w:val="clear" w:color="auto" w:fill="auto"/>
          </w:tcPr>
          <w:p w:rsidR="00F2220C" w:rsidRPr="003B74F7" w:rsidRDefault="00F2220C" w:rsidP="006D6FF5">
            <w:pPr>
              <w:jc w:val="center"/>
            </w:pPr>
            <w:r w:rsidRPr="003B74F7">
              <w:t>-</w:t>
            </w:r>
          </w:p>
        </w:tc>
      </w:tr>
    </w:tbl>
    <w:p w:rsidR="00B34F39" w:rsidRPr="00E12129" w:rsidRDefault="00B34F39" w:rsidP="004F684B">
      <w:pPr>
        <w:jc w:val="both"/>
        <w:rPr>
          <w:sz w:val="28"/>
          <w:szCs w:val="28"/>
        </w:rPr>
      </w:pPr>
    </w:p>
    <w:p w:rsidR="00B34F39" w:rsidRPr="00E12129" w:rsidRDefault="00B34F39" w:rsidP="004F684B">
      <w:pPr>
        <w:jc w:val="both"/>
        <w:rPr>
          <w:sz w:val="28"/>
          <w:szCs w:val="28"/>
        </w:rPr>
      </w:pPr>
    </w:p>
    <w:p w:rsidR="007E73EA" w:rsidRPr="00E12129" w:rsidRDefault="000F65F0" w:rsidP="004F684B">
      <w:pPr>
        <w:jc w:val="both"/>
        <w:rPr>
          <w:sz w:val="28"/>
          <w:szCs w:val="28"/>
        </w:rPr>
      </w:pPr>
      <w:r w:rsidRPr="00E12129">
        <w:rPr>
          <w:sz w:val="28"/>
          <w:szCs w:val="28"/>
        </w:rPr>
        <w:t>Н</w:t>
      </w:r>
      <w:r w:rsidR="007E73EA" w:rsidRPr="00E12129">
        <w:rPr>
          <w:sz w:val="28"/>
          <w:szCs w:val="28"/>
        </w:rPr>
        <w:t xml:space="preserve">ачальник общего отдела </w:t>
      </w:r>
    </w:p>
    <w:p w:rsidR="007E73EA" w:rsidRPr="00E12129" w:rsidRDefault="007E73EA" w:rsidP="004F684B">
      <w:pPr>
        <w:jc w:val="both"/>
        <w:rPr>
          <w:sz w:val="28"/>
          <w:szCs w:val="28"/>
        </w:rPr>
      </w:pPr>
      <w:r w:rsidRPr="00E12129">
        <w:rPr>
          <w:sz w:val="28"/>
          <w:szCs w:val="28"/>
        </w:rPr>
        <w:t xml:space="preserve">Администрации города Батайска                                        </w:t>
      </w:r>
      <w:r w:rsidR="00E3311F" w:rsidRPr="00E12129">
        <w:rPr>
          <w:sz w:val="28"/>
          <w:szCs w:val="28"/>
        </w:rPr>
        <w:t xml:space="preserve">                                           </w:t>
      </w:r>
      <w:r w:rsidR="000F65F0" w:rsidRPr="00E12129">
        <w:rPr>
          <w:sz w:val="28"/>
          <w:szCs w:val="28"/>
        </w:rPr>
        <w:t xml:space="preserve">                            </w:t>
      </w:r>
      <w:r w:rsidR="00E3311F" w:rsidRPr="00E12129">
        <w:rPr>
          <w:sz w:val="28"/>
          <w:szCs w:val="28"/>
        </w:rPr>
        <w:t xml:space="preserve">       </w:t>
      </w:r>
      <w:r w:rsidRPr="00E12129">
        <w:rPr>
          <w:sz w:val="28"/>
          <w:szCs w:val="28"/>
        </w:rPr>
        <w:t>В.</w:t>
      </w:r>
      <w:r w:rsidR="000F65F0" w:rsidRPr="00E12129">
        <w:rPr>
          <w:sz w:val="28"/>
          <w:szCs w:val="28"/>
        </w:rPr>
        <w:t>С. Мирошникова</w:t>
      </w:r>
    </w:p>
    <w:sectPr w:rsidR="007E73EA" w:rsidRPr="00E12129" w:rsidSect="00A03436">
      <w:pgSz w:w="16838" w:h="11906" w:orient="landscape"/>
      <w:pgMar w:top="1701" w:right="1134" w:bottom="709"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3A5" w:rsidRDefault="003473A5" w:rsidP="00441BAB">
      <w:r>
        <w:separator/>
      </w:r>
    </w:p>
  </w:endnote>
  <w:endnote w:type="continuationSeparator" w:id="0">
    <w:p w:rsidR="003473A5" w:rsidRDefault="003473A5" w:rsidP="0044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3A5" w:rsidRDefault="003473A5" w:rsidP="00441BAB">
      <w:r>
        <w:separator/>
      </w:r>
    </w:p>
  </w:footnote>
  <w:footnote w:type="continuationSeparator" w:id="0">
    <w:p w:rsidR="003473A5" w:rsidRDefault="003473A5" w:rsidP="0044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7B" w:rsidRDefault="00645F7B">
    <w:pPr>
      <w:pStyle w:val="a4"/>
      <w:jc w:val="center"/>
    </w:pPr>
    <w:r>
      <w:fldChar w:fldCharType="begin"/>
    </w:r>
    <w:r>
      <w:instrText>PAGE   \* MERGEFORMAT</w:instrText>
    </w:r>
    <w:r>
      <w:fldChar w:fldCharType="separate"/>
    </w:r>
    <w:r w:rsidR="0084236D">
      <w:rPr>
        <w:noProof/>
      </w:rPr>
      <w:t>9</w:t>
    </w:r>
    <w:r>
      <w:fldChar w:fldCharType="end"/>
    </w:r>
  </w:p>
  <w:p w:rsidR="00645F7B" w:rsidRDefault="00645F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216"/>
    <w:multiLevelType w:val="hybridMultilevel"/>
    <w:tmpl w:val="59208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71D86"/>
    <w:multiLevelType w:val="multilevel"/>
    <w:tmpl w:val="CB8C2DC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sz w:val="24"/>
        <w:szCs w:val="24"/>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nsid w:val="0FF83DDA"/>
    <w:multiLevelType w:val="hybridMultilevel"/>
    <w:tmpl w:val="66229B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135412E"/>
    <w:multiLevelType w:val="multilevel"/>
    <w:tmpl w:val="1AF8DB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3F58CF"/>
    <w:multiLevelType w:val="hybridMultilevel"/>
    <w:tmpl w:val="0ACEF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F3624"/>
    <w:multiLevelType w:val="hybridMultilevel"/>
    <w:tmpl w:val="811458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19615910"/>
    <w:multiLevelType w:val="hybridMultilevel"/>
    <w:tmpl w:val="04544A1C"/>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
    <w:nsid w:val="1FC337AD"/>
    <w:multiLevelType w:val="hybridMultilevel"/>
    <w:tmpl w:val="6D7E1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4E5FB0"/>
    <w:multiLevelType w:val="multilevel"/>
    <w:tmpl w:val="656C7B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D75DD5"/>
    <w:multiLevelType w:val="hybridMultilevel"/>
    <w:tmpl w:val="DB107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9B596A"/>
    <w:multiLevelType w:val="hybridMultilevel"/>
    <w:tmpl w:val="189ED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50179"/>
    <w:multiLevelType w:val="hybridMultilevel"/>
    <w:tmpl w:val="5E265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622AF1"/>
    <w:multiLevelType w:val="multilevel"/>
    <w:tmpl w:val="2370D1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A06E48"/>
    <w:multiLevelType w:val="hybridMultilevel"/>
    <w:tmpl w:val="2C3C5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45131D"/>
    <w:multiLevelType w:val="multilevel"/>
    <w:tmpl w:val="8724FBD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4A515808"/>
    <w:multiLevelType w:val="hybridMultilevel"/>
    <w:tmpl w:val="F3F6A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1634B4"/>
    <w:multiLevelType w:val="hybridMultilevel"/>
    <w:tmpl w:val="54080D56"/>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7">
    <w:nsid w:val="52D16ECE"/>
    <w:multiLevelType w:val="multilevel"/>
    <w:tmpl w:val="26004F8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57DC4A37"/>
    <w:multiLevelType w:val="hybridMultilevel"/>
    <w:tmpl w:val="F7F65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3A17D7"/>
    <w:multiLevelType w:val="hybridMultilevel"/>
    <w:tmpl w:val="27D46B38"/>
    <w:lvl w:ilvl="0" w:tplc="3D6A6A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52D04"/>
    <w:multiLevelType w:val="hybridMultilevel"/>
    <w:tmpl w:val="5752678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1">
    <w:nsid w:val="648B6287"/>
    <w:multiLevelType w:val="multilevel"/>
    <w:tmpl w:val="56160A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1D3798"/>
    <w:multiLevelType w:val="hybridMultilevel"/>
    <w:tmpl w:val="B4CC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045317"/>
    <w:multiLevelType w:val="hybridMultilevel"/>
    <w:tmpl w:val="C5725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984FF3"/>
    <w:multiLevelType w:val="hybridMultilevel"/>
    <w:tmpl w:val="1FBA920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F169E2"/>
    <w:multiLevelType w:val="multilevel"/>
    <w:tmpl w:val="C7ACC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0000ED"/>
    <w:multiLevelType w:val="hybridMultilevel"/>
    <w:tmpl w:val="50E4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0C41D7"/>
    <w:multiLevelType w:val="hybridMultilevel"/>
    <w:tmpl w:val="EC7CF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26"/>
  </w:num>
  <w:num w:numId="5">
    <w:abstractNumId w:val="4"/>
  </w:num>
  <w:num w:numId="6">
    <w:abstractNumId w:val="11"/>
  </w:num>
  <w:num w:numId="7">
    <w:abstractNumId w:val="27"/>
  </w:num>
  <w:num w:numId="8">
    <w:abstractNumId w:val="9"/>
  </w:num>
  <w:num w:numId="9">
    <w:abstractNumId w:val="22"/>
  </w:num>
  <w:num w:numId="10">
    <w:abstractNumId w:val="12"/>
  </w:num>
  <w:num w:numId="11">
    <w:abstractNumId w:val="21"/>
  </w:num>
  <w:num w:numId="12">
    <w:abstractNumId w:val="10"/>
  </w:num>
  <w:num w:numId="13">
    <w:abstractNumId w:val="23"/>
  </w:num>
  <w:num w:numId="14">
    <w:abstractNumId w:val="15"/>
  </w:num>
  <w:num w:numId="15">
    <w:abstractNumId w:val="0"/>
  </w:num>
  <w:num w:numId="16">
    <w:abstractNumId w:val="20"/>
  </w:num>
  <w:num w:numId="17">
    <w:abstractNumId w:val="24"/>
  </w:num>
  <w:num w:numId="18">
    <w:abstractNumId w:val="16"/>
  </w:num>
  <w:num w:numId="19">
    <w:abstractNumId w:val="18"/>
  </w:num>
  <w:num w:numId="20">
    <w:abstractNumId w:val="3"/>
  </w:num>
  <w:num w:numId="21">
    <w:abstractNumId w:val="13"/>
  </w:num>
  <w:num w:numId="22">
    <w:abstractNumId w:val="19"/>
  </w:num>
  <w:num w:numId="23">
    <w:abstractNumId w:val="14"/>
  </w:num>
  <w:num w:numId="24">
    <w:abstractNumId w:val="5"/>
  </w:num>
  <w:num w:numId="25">
    <w:abstractNumId w:val="17"/>
  </w:num>
  <w:num w:numId="26">
    <w:abstractNumId w:val="8"/>
  </w:num>
  <w:num w:numId="27">
    <w:abstractNumId w:val="25"/>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11"/>
    <w:rsid w:val="00003A08"/>
    <w:rsid w:val="0001006A"/>
    <w:rsid w:val="000136E3"/>
    <w:rsid w:val="00024947"/>
    <w:rsid w:val="00025BC3"/>
    <w:rsid w:val="000353CE"/>
    <w:rsid w:val="00035C4B"/>
    <w:rsid w:val="00041260"/>
    <w:rsid w:val="0004195F"/>
    <w:rsid w:val="00041B2A"/>
    <w:rsid w:val="00043052"/>
    <w:rsid w:val="00043CCA"/>
    <w:rsid w:val="00044C3F"/>
    <w:rsid w:val="00046BF1"/>
    <w:rsid w:val="00054EAE"/>
    <w:rsid w:val="000558BB"/>
    <w:rsid w:val="00063D68"/>
    <w:rsid w:val="00070168"/>
    <w:rsid w:val="000761E1"/>
    <w:rsid w:val="000768C0"/>
    <w:rsid w:val="00076939"/>
    <w:rsid w:val="00091482"/>
    <w:rsid w:val="00094342"/>
    <w:rsid w:val="000956AE"/>
    <w:rsid w:val="000958C2"/>
    <w:rsid w:val="000A3AD4"/>
    <w:rsid w:val="000A4B67"/>
    <w:rsid w:val="000A58CB"/>
    <w:rsid w:val="000A7B3A"/>
    <w:rsid w:val="000B46C9"/>
    <w:rsid w:val="000B5104"/>
    <w:rsid w:val="000B52FE"/>
    <w:rsid w:val="000B5E88"/>
    <w:rsid w:val="000B5F44"/>
    <w:rsid w:val="000B753F"/>
    <w:rsid w:val="000C04A9"/>
    <w:rsid w:val="000C1205"/>
    <w:rsid w:val="000C3C5E"/>
    <w:rsid w:val="000C4B7B"/>
    <w:rsid w:val="000C5BC2"/>
    <w:rsid w:val="000D014D"/>
    <w:rsid w:val="000D020E"/>
    <w:rsid w:val="000D0CDA"/>
    <w:rsid w:val="000E0EC7"/>
    <w:rsid w:val="000E1A8D"/>
    <w:rsid w:val="000E306B"/>
    <w:rsid w:val="000F2DBA"/>
    <w:rsid w:val="000F3FB7"/>
    <w:rsid w:val="000F418F"/>
    <w:rsid w:val="000F50EA"/>
    <w:rsid w:val="000F5D84"/>
    <w:rsid w:val="000F65F0"/>
    <w:rsid w:val="00100124"/>
    <w:rsid w:val="00102F54"/>
    <w:rsid w:val="001049C0"/>
    <w:rsid w:val="00106B1F"/>
    <w:rsid w:val="00107DA4"/>
    <w:rsid w:val="00120280"/>
    <w:rsid w:val="00123227"/>
    <w:rsid w:val="001236B5"/>
    <w:rsid w:val="00125E68"/>
    <w:rsid w:val="001300CF"/>
    <w:rsid w:val="00133650"/>
    <w:rsid w:val="0013478D"/>
    <w:rsid w:val="00135A41"/>
    <w:rsid w:val="001368E3"/>
    <w:rsid w:val="0013713F"/>
    <w:rsid w:val="00137DD8"/>
    <w:rsid w:val="00140AC2"/>
    <w:rsid w:val="00143775"/>
    <w:rsid w:val="001443A1"/>
    <w:rsid w:val="0014468C"/>
    <w:rsid w:val="0014697B"/>
    <w:rsid w:val="00147F96"/>
    <w:rsid w:val="00150F29"/>
    <w:rsid w:val="00152920"/>
    <w:rsid w:val="001563A7"/>
    <w:rsid w:val="001607B1"/>
    <w:rsid w:val="00163D57"/>
    <w:rsid w:val="00164BB8"/>
    <w:rsid w:val="00166C9E"/>
    <w:rsid w:val="00167A56"/>
    <w:rsid w:val="00174B06"/>
    <w:rsid w:val="00176F9E"/>
    <w:rsid w:val="001775A2"/>
    <w:rsid w:val="00185A30"/>
    <w:rsid w:val="001918C3"/>
    <w:rsid w:val="00194161"/>
    <w:rsid w:val="00196B68"/>
    <w:rsid w:val="001A477D"/>
    <w:rsid w:val="001A5619"/>
    <w:rsid w:val="001A5FD5"/>
    <w:rsid w:val="001A62EE"/>
    <w:rsid w:val="001A7F27"/>
    <w:rsid w:val="001B1567"/>
    <w:rsid w:val="001B2912"/>
    <w:rsid w:val="001B5D54"/>
    <w:rsid w:val="001C1AF2"/>
    <w:rsid w:val="001C25DA"/>
    <w:rsid w:val="001C27D7"/>
    <w:rsid w:val="001C5B3F"/>
    <w:rsid w:val="001C63A5"/>
    <w:rsid w:val="001C6B42"/>
    <w:rsid w:val="001C6CA8"/>
    <w:rsid w:val="001D2D1D"/>
    <w:rsid w:val="001D7500"/>
    <w:rsid w:val="001E13DE"/>
    <w:rsid w:val="001E2C08"/>
    <w:rsid w:val="001E2D21"/>
    <w:rsid w:val="001E3F81"/>
    <w:rsid w:val="001E41BC"/>
    <w:rsid w:val="001E6D17"/>
    <w:rsid w:val="001F1A9B"/>
    <w:rsid w:val="001F3862"/>
    <w:rsid w:val="001F5326"/>
    <w:rsid w:val="001F5FD4"/>
    <w:rsid w:val="00200699"/>
    <w:rsid w:val="0020265D"/>
    <w:rsid w:val="00203330"/>
    <w:rsid w:val="00215BB7"/>
    <w:rsid w:val="002172A8"/>
    <w:rsid w:val="0022107D"/>
    <w:rsid w:val="002210E5"/>
    <w:rsid w:val="002211C3"/>
    <w:rsid w:val="002227CC"/>
    <w:rsid w:val="0023195D"/>
    <w:rsid w:val="00231F85"/>
    <w:rsid w:val="00236959"/>
    <w:rsid w:val="002413E2"/>
    <w:rsid w:val="002418FE"/>
    <w:rsid w:val="00243C7B"/>
    <w:rsid w:val="002444C6"/>
    <w:rsid w:val="00244F1A"/>
    <w:rsid w:val="00246823"/>
    <w:rsid w:val="00251E15"/>
    <w:rsid w:val="00252684"/>
    <w:rsid w:val="00254788"/>
    <w:rsid w:val="00267B2F"/>
    <w:rsid w:val="00270EF5"/>
    <w:rsid w:val="00271251"/>
    <w:rsid w:val="002734EE"/>
    <w:rsid w:val="00275BEE"/>
    <w:rsid w:val="0027747A"/>
    <w:rsid w:val="0028024C"/>
    <w:rsid w:val="00287315"/>
    <w:rsid w:val="00290355"/>
    <w:rsid w:val="00291ADA"/>
    <w:rsid w:val="002A1A5D"/>
    <w:rsid w:val="002A2BAD"/>
    <w:rsid w:val="002A7960"/>
    <w:rsid w:val="002A7B61"/>
    <w:rsid w:val="002B71ED"/>
    <w:rsid w:val="002C06BC"/>
    <w:rsid w:val="002C1225"/>
    <w:rsid w:val="002C5F4E"/>
    <w:rsid w:val="002D2EB2"/>
    <w:rsid w:val="002D61A2"/>
    <w:rsid w:val="002D6F7B"/>
    <w:rsid w:val="002D722E"/>
    <w:rsid w:val="002D7700"/>
    <w:rsid w:val="002E12E5"/>
    <w:rsid w:val="002E1EF5"/>
    <w:rsid w:val="002E2061"/>
    <w:rsid w:val="002E2CA8"/>
    <w:rsid w:val="002E7E9F"/>
    <w:rsid w:val="002F446E"/>
    <w:rsid w:val="002F4D8A"/>
    <w:rsid w:val="00300BDA"/>
    <w:rsid w:val="003057F9"/>
    <w:rsid w:val="00306B43"/>
    <w:rsid w:val="00307E55"/>
    <w:rsid w:val="00315767"/>
    <w:rsid w:val="00316B5C"/>
    <w:rsid w:val="00322000"/>
    <w:rsid w:val="0032463D"/>
    <w:rsid w:val="00324858"/>
    <w:rsid w:val="00326AC6"/>
    <w:rsid w:val="00327897"/>
    <w:rsid w:val="00330280"/>
    <w:rsid w:val="00331565"/>
    <w:rsid w:val="00334963"/>
    <w:rsid w:val="003425B1"/>
    <w:rsid w:val="00343898"/>
    <w:rsid w:val="00346F27"/>
    <w:rsid w:val="00346F58"/>
    <w:rsid w:val="003473A5"/>
    <w:rsid w:val="00352E30"/>
    <w:rsid w:val="003550AF"/>
    <w:rsid w:val="00355487"/>
    <w:rsid w:val="00355F68"/>
    <w:rsid w:val="00360D85"/>
    <w:rsid w:val="00360E40"/>
    <w:rsid w:val="0037293E"/>
    <w:rsid w:val="00373974"/>
    <w:rsid w:val="00373D5A"/>
    <w:rsid w:val="00381B82"/>
    <w:rsid w:val="00390811"/>
    <w:rsid w:val="00390C6A"/>
    <w:rsid w:val="003949DB"/>
    <w:rsid w:val="00396AB1"/>
    <w:rsid w:val="003A0E84"/>
    <w:rsid w:val="003B299A"/>
    <w:rsid w:val="003B2EAE"/>
    <w:rsid w:val="003C066A"/>
    <w:rsid w:val="003C47E6"/>
    <w:rsid w:val="003C57EF"/>
    <w:rsid w:val="003D301E"/>
    <w:rsid w:val="003D4734"/>
    <w:rsid w:val="003E1CE6"/>
    <w:rsid w:val="003E1CEE"/>
    <w:rsid w:val="003E3690"/>
    <w:rsid w:val="003E3EF4"/>
    <w:rsid w:val="003F06C8"/>
    <w:rsid w:val="003F1207"/>
    <w:rsid w:val="003F6DE4"/>
    <w:rsid w:val="0040211F"/>
    <w:rsid w:val="00402C66"/>
    <w:rsid w:val="00415258"/>
    <w:rsid w:val="00415964"/>
    <w:rsid w:val="00415AED"/>
    <w:rsid w:val="00416CD6"/>
    <w:rsid w:val="004177F1"/>
    <w:rsid w:val="00422A48"/>
    <w:rsid w:val="00424711"/>
    <w:rsid w:val="00431AC5"/>
    <w:rsid w:val="00432628"/>
    <w:rsid w:val="00433F34"/>
    <w:rsid w:val="00434468"/>
    <w:rsid w:val="00435B47"/>
    <w:rsid w:val="004409FF"/>
    <w:rsid w:val="00441BAB"/>
    <w:rsid w:val="00443952"/>
    <w:rsid w:val="00444A48"/>
    <w:rsid w:val="00453876"/>
    <w:rsid w:val="00456E4E"/>
    <w:rsid w:val="00457361"/>
    <w:rsid w:val="00460D4D"/>
    <w:rsid w:val="00460E28"/>
    <w:rsid w:val="00462795"/>
    <w:rsid w:val="00464AB8"/>
    <w:rsid w:val="004716C9"/>
    <w:rsid w:val="00472243"/>
    <w:rsid w:val="00476ED6"/>
    <w:rsid w:val="00477265"/>
    <w:rsid w:val="00487A52"/>
    <w:rsid w:val="0049095B"/>
    <w:rsid w:val="00496D34"/>
    <w:rsid w:val="004A593A"/>
    <w:rsid w:val="004A67FD"/>
    <w:rsid w:val="004B318F"/>
    <w:rsid w:val="004B31B9"/>
    <w:rsid w:val="004B39EB"/>
    <w:rsid w:val="004B708A"/>
    <w:rsid w:val="004C0535"/>
    <w:rsid w:val="004C147A"/>
    <w:rsid w:val="004C1559"/>
    <w:rsid w:val="004C72C3"/>
    <w:rsid w:val="004D05BA"/>
    <w:rsid w:val="004D1184"/>
    <w:rsid w:val="004D3966"/>
    <w:rsid w:val="004D5B03"/>
    <w:rsid w:val="004D5F2C"/>
    <w:rsid w:val="004D6146"/>
    <w:rsid w:val="004E3CEA"/>
    <w:rsid w:val="004E5C51"/>
    <w:rsid w:val="004E6692"/>
    <w:rsid w:val="004E6B4B"/>
    <w:rsid w:val="004F354D"/>
    <w:rsid w:val="004F659E"/>
    <w:rsid w:val="004F684B"/>
    <w:rsid w:val="00500FA0"/>
    <w:rsid w:val="005012F4"/>
    <w:rsid w:val="00502354"/>
    <w:rsid w:val="00503FC7"/>
    <w:rsid w:val="00505B68"/>
    <w:rsid w:val="00506F7F"/>
    <w:rsid w:val="0050706B"/>
    <w:rsid w:val="00527E7D"/>
    <w:rsid w:val="00530FA9"/>
    <w:rsid w:val="00540BCE"/>
    <w:rsid w:val="0054158B"/>
    <w:rsid w:val="00541702"/>
    <w:rsid w:val="005446D4"/>
    <w:rsid w:val="00546CC6"/>
    <w:rsid w:val="00547C50"/>
    <w:rsid w:val="00550FEA"/>
    <w:rsid w:val="00551C0C"/>
    <w:rsid w:val="00554AE3"/>
    <w:rsid w:val="00561150"/>
    <w:rsid w:val="005617A1"/>
    <w:rsid w:val="0056509F"/>
    <w:rsid w:val="00570882"/>
    <w:rsid w:val="00572361"/>
    <w:rsid w:val="0057331F"/>
    <w:rsid w:val="0057337F"/>
    <w:rsid w:val="00581559"/>
    <w:rsid w:val="005825EB"/>
    <w:rsid w:val="00584E4C"/>
    <w:rsid w:val="00590586"/>
    <w:rsid w:val="00590EE0"/>
    <w:rsid w:val="005918B6"/>
    <w:rsid w:val="005928D6"/>
    <w:rsid w:val="005954B4"/>
    <w:rsid w:val="00595678"/>
    <w:rsid w:val="00595834"/>
    <w:rsid w:val="005A5EC1"/>
    <w:rsid w:val="005B3BA2"/>
    <w:rsid w:val="005B6E60"/>
    <w:rsid w:val="005C0121"/>
    <w:rsid w:val="005C1B18"/>
    <w:rsid w:val="005C5F7F"/>
    <w:rsid w:val="005C75B4"/>
    <w:rsid w:val="005D44F6"/>
    <w:rsid w:val="005D4D7B"/>
    <w:rsid w:val="005D6B2F"/>
    <w:rsid w:val="005D727E"/>
    <w:rsid w:val="005E0C24"/>
    <w:rsid w:val="005E162D"/>
    <w:rsid w:val="005E7E9E"/>
    <w:rsid w:val="005F2655"/>
    <w:rsid w:val="005F3DBF"/>
    <w:rsid w:val="005F5E04"/>
    <w:rsid w:val="00601001"/>
    <w:rsid w:val="006021F2"/>
    <w:rsid w:val="0060220E"/>
    <w:rsid w:val="00604922"/>
    <w:rsid w:val="0060553D"/>
    <w:rsid w:val="006067C5"/>
    <w:rsid w:val="00607F23"/>
    <w:rsid w:val="0061282A"/>
    <w:rsid w:val="00612C81"/>
    <w:rsid w:val="0061709A"/>
    <w:rsid w:val="0062101B"/>
    <w:rsid w:val="0062743B"/>
    <w:rsid w:val="00633A36"/>
    <w:rsid w:val="00633C96"/>
    <w:rsid w:val="0063749D"/>
    <w:rsid w:val="00641032"/>
    <w:rsid w:val="00642533"/>
    <w:rsid w:val="00644BDE"/>
    <w:rsid w:val="00645920"/>
    <w:rsid w:val="00645F7B"/>
    <w:rsid w:val="00653D0F"/>
    <w:rsid w:val="00655205"/>
    <w:rsid w:val="00655B9E"/>
    <w:rsid w:val="00660142"/>
    <w:rsid w:val="00663AE1"/>
    <w:rsid w:val="00665718"/>
    <w:rsid w:val="00665C6D"/>
    <w:rsid w:val="006708BE"/>
    <w:rsid w:val="00673D68"/>
    <w:rsid w:val="00674820"/>
    <w:rsid w:val="00680584"/>
    <w:rsid w:val="006813AA"/>
    <w:rsid w:val="00682516"/>
    <w:rsid w:val="0068422A"/>
    <w:rsid w:val="00690772"/>
    <w:rsid w:val="00696C9E"/>
    <w:rsid w:val="006A13FD"/>
    <w:rsid w:val="006A2083"/>
    <w:rsid w:val="006B27B7"/>
    <w:rsid w:val="006B5283"/>
    <w:rsid w:val="006B6E77"/>
    <w:rsid w:val="006C1374"/>
    <w:rsid w:val="006C2FB2"/>
    <w:rsid w:val="006C7E54"/>
    <w:rsid w:val="006D2FB5"/>
    <w:rsid w:val="006D6FF5"/>
    <w:rsid w:val="006D7AFA"/>
    <w:rsid w:val="006E149C"/>
    <w:rsid w:val="006E20A7"/>
    <w:rsid w:val="006E2C26"/>
    <w:rsid w:val="006E34D7"/>
    <w:rsid w:val="006E70B0"/>
    <w:rsid w:val="006E74F2"/>
    <w:rsid w:val="006F59D2"/>
    <w:rsid w:val="006F5C30"/>
    <w:rsid w:val="007042D5"/>
    <w:rsid w:val="00712366"/>
    <w:rsid w:val="00715891"/>
    <w:rsid w:val="00716136"/>
    <w:rsid w:val="00722182"/>
    <w:rsid w:val="0072301D"/>
    <w:rsid w:val="00734282"/>
    <w:rsid w:val="007363A3"/>
    <w:rsid w:val="007411F0"/>
    <w:rsid w:val="00750691"/>
    <w:rsid w:val="00753D54"/>
    <w:rsid w:val="00754D59"/>
    <w:rsid w:val="00763AE5"/>
    <w:rsid w:val="0077338B"/>
    <w:rsid w:val="0077410C"/>
    <w:rsid w:val="007812A2"/>
    <w:rsid w:val="00782285"/>
    <w:rsid w:val="00785881"/>
    <w:rsid w:val="007874C3"/>
    <w:rsid w:val="0078788A"/>
    <w:rsid w:val="007A0065"/>
    <w:rsid w:val="007A04F4"/>
    <w:rsid w:val="007A1515"/>
    <w:rsid w:val="007A2751"/>
    <w:rsid w:val="007A28DB"/>
    <w:rsid w:val="007A63E9"/>
    <w:rsid w:val="007B0092"/>
    <w:rsid w:val="007B127E"/>
    <w:rsid w:val="007B2AE0"/>
    <w:rsid w:val="007B3EF6"/>
    <w:rsid w:val="007B76FE"/>
    <w:rsid w:val="007C5166"/>
    <w:rsid w:val="007C6CCE"/>
    <w:rsid w:val="007C6DF2"/>
    <w:rsid w:val="007D0AFD"/>
    <w:rsid w:val="007D3A7B"/>
    <w:rsid w:val="007E0BE0"/>
    <w:rsid w:val="007E1ABB"/>
    <w:rsid w:val="007E34D9"/>
    <w:rsid w:val="007E6723"/>
    <w:rsid w:val="007E73EA"/>
    <w:rsid w:val="007F4657"/>
    <w:rsid w:val="007F6BA1"/>
    <w:rsid w:val="007F6F57"/>
    <w:rsid w:val="00801C09"/>
    <w:rsid w:val="0081187C"/>
    <w:rsid w:val="00816BB6"/>
    <w:rsid w:val="00821655"/>
    <w:rsid w:val="00822707"/>
    <w:rsid w:val="00822BD2"/>
    <w:rsid w:val="00831CFB"/>
    <w:rsid w:val="008411E5"/>
    <w:rsid w:val="0084236D"/>
    <w:rsid w:val="00852B08"/>
    <w:rsid w:val="00854444"/>
    <w:rsid w:val="00854A6B"/>
    <w:rsid w:val="00854DEA"/>
    <w:rsid w:val="00854ED6"/>
    <w:rsid w:val="00856C6B"/>
    <w:rsid w:val="008611FB"/>
    <w:rsid w:val="00863780"/>
    <w:rsid w:val="00863F7E"/>
    <w:rsid w:val="00864B8D"/>
    <w:rsid w:val="00864D91"/>
    <w:rsid w:val="008655E4"/>
    <w:rsid w:val="008678FF"/>
    <w:rsid w:val="00877BA6"/>
    <w:rsid w:val="00881563"/>
    <w:rsid w:val="00883987"/>
    <w:rsid w:val="008847F6"/>
    <w:rsid w:val="00885E1F"/>
    <w:rsid w:val="00887A21"/>
    <w:rsid w:val="0089080D"/>
    <w:rsid w:val="00892060"/>
    <w:rsid w:val="00892A92"/>
    <w:rsid w:val="008946AB"/>
    <w:rsid w:val="0089520C"/>
    <w:rsid w:val="00895B03"/>
    <w:rsid w:val="00897A50"/>
    <w:rsid w:val="008A235C"/>
    <w:rsid w:val="008A2F31"/>
    <w:rsid w:val="008B1051"/>
    <w:rsid w:val="008B32BD"/>
    <w:rsid w:val="008B3B6F"/>
    <w:rsid w:val="008B72A6"/>
    <w:rsid w:val="008C6CF6"/>
    <w:rsid w:val="008E589C"/>
    <w:rsid w:val="008E5B47"/>
    <w:rsid w:val="008F00FA"/>
    <w:rsid w:val="008F05E5"/>
    <w:rsid w:val="008F54E8"/>
    <w:rsid w:val="008F7E36"/>
    <w:rsid w:val="00901FF5"/>
    <w:rsid w:val="00903DC3"/>
    <w:rsid w:val="00907F4E"/>
    <w:rsid w:val="009144DB"/>
    <w:rsid w:val="00934593"/>
    <w:rsid w:val="00936A3B"/>
    <w:rsid w:val="0093790A"/>
    <w:rsid w:val="00937B52"/>
    <w:rsid w:val="00941562"/>
    <w:rsid w:val="009441BA"/>
    <w:rsid w:val="00953140"/>
    <w:rsid w:val="009662DC"/>
    <w:rsid w:val="00966B4F"/>
    <w:rsid w:val="009674BA"/>
    <w:rsid w:val="00974706"/>
    <w:rsid w:val="009747A4"/>
    <w:rsid w:val="00976434"/>
    <w:rsid w:val="00984F44"/>
    <w:rsid w:val="00985B3E"/>
    <w:rsid w:val="0098707A"/>
    <w:rsid w:val="00990A01"/>
    <w:rsid w:val="009923A4"/>
    <w:rsid w:val="0099445C"/>
    <w:rsid w:val="009A3600"/>
    <w:rsid w:val="009A4A6A"/>
    <w:rsid w:val="009A5795"/>
    <w:rsid w:val="009A5991"/>
    <w:rsid w:val="009A7D30"/>
    <w:rsid w:val="009B455C"/>
    <w:rsid w:val="009C417C"/>
    <w:rsid w:val="009C5D15"/>
    <w:rsid w:val="009D1A45"/>
    <w:rsid w:val="009D46D9"/>
    <w:rsid w:val="009D48CB"/>
    <w:rsid w:val="009D4D64"/>
    <w:rsid w:val="009D55DA"/>
    <w:rsid w:val="009D5738"/>
    <w:rsid w:val="009D62F2"/>
    <w:rsid w:val="009D7318"/>
    <w:rsid w:val="009E1E87"/>
    <w:rsid w:val="009E2369"/>
    <w:rsid w:val="009E5DDB"/>
    <w:rsid w:val="009E6888"/>
    <w:rsid w:val="009E7323"/>
    <w:rsid w:val="009F2B07"/>
    <w:rsid w:val="009F6627"/>
    <w:rsid w:val="009F7D96"/>
    <w:rsid w:val="00A03436"/>
    <w:rsid w:val="00A161C2"/>
    <w:rsid w:val="00A22319"/>
    <w:rsid w:val="00A244F1"/>
    <w:rsid w:val="00A33C1E"/>
    <w:rsid w:val="00A3663D"/>
    <w:rsid w:val="00A3719D"/>
    <w:rsid w:val="00A37D83"/>
    <w:rsid w:val="00A4279D"/>
    <w:rsid w:val="00A436B4"/>
    <w:rsid w:val="00A451A7"/>
    <w:rsid w:val="00A52A97"/>
    <w:rsid w:val="00A55A3F"/>
    <w:rsid w:val="00A57000"/>
    <w:rsid w:val="00A61AB3"/>
    <w:rsid w:val="00A620D9"/>
    <w:rsid w:val="00A6297F"/>
    <w:rsid w:val="00A64653"/>
    <w:rsid w:val="00A739D7"/>
    <w:rsid w:val="00A763DB"/>
    <w:rsid w:val="00A76E7B"/>
    <w:rsid w:val="00A85EEC"/>
    <w:rsid w:val="00A873F4"/>
    <w:rsid w:val="00A8742C"/>
    <w:rsid w:val="00A91E10"/>
    <w:rsid w:val="00A9360D"/>
    <w:rsid w:val="00AA32A9"/>
    <w:rsid w:val="00AA3415"/>
    <w:rsid w:val="00AA5EB7"/>
    <w:rsid w:val="00AA6792"/>
    <w:rsid w:val="00AB211E"/>
    <w:rsid w:val="00AB5046"/>
    <w:rsid w:val="00AB6157"/>
    <w:rsid w:val="00AB7B4D"/>
    <w:rsid w:val="00AC19B8"/>
    <w:rsid w:val="00AC1E6F"/>
    <w:rsid w:val="00AC2665"/>
    <w:rsid w:val="00AC77FF"/>
    <w:rsid w:val="00AC7BD8"/>
    <w:rsid w:val="00AD11FD"/>
    <w:rsid w:val="00AD335A"/>
    <w:rsid w:val="00AD4D30"/>
    <w:rsid w:val="00AD705B"/>
    <w:rsid w:val="00AD77F5"/>
    <w:rsid w:val="00AD7B60"/>
    <w:rsid w:val="00AE0E65"/>
    <w:rsid w:val="00AE137B"/>
    <w:rsid w:val="00AE774B"/>
    <w:rsid w:val="00AF454D"/>
    <w:rsid w:val="00AF635A"/>
    <w:rsid w:val="00AF67DC"/>
    <w:rsid w:val="00B03A4C"/>
    <w:rsid w:val="00B042A5"/>
    <w:rsid w:val="00B1157B"/>
    <w:rsid w:val="00B14A01"/>
    <w:rsid w:val="00B1731D"/>
    <w:rsid w:val="00B302B9"/>
    <w:rsid w:val="00B303C8"/>
    <w:rsid w:val="00B308AF"/>
    <w:rsid w:val="00B314DB"/>
    <w:rsid w:val="00B32477"/>
    <w:rsid w:val="00B34C9F"/>
    <w:rsid w:val="00B34F39"/>
    <w:rsid w:val="00B371DC"/>
    <w:rsid w:val="00B44D1E"/>
    <w:rsid w:val="00B45026"/>
    <w:rsid w:val="00B4656B"/>
    <w:rsid w:val="00B46CD9"/>
    <w:rsid w:val="00B524C2"/>
    <w:rsid w:val="00B535F7"/>
    <w:rsid w:val="00B54E65"/>
    <w:rsid w:val="00B6347D"/>
    <w:rsid w:val="00B75538"/>
    <w:rsid w:val="00B8008B"/>
    <w:rsid w:val="00B80F4E"/>
    <w:rsid w:val="00B84639"/>
    <w:rsid w:val="00B85898"/>
    <w:rsid w:val="00B8760C"/>
    <w:rsid w:val="00B91C45"/>
    <w:rsid w:val="00B91E96"/>
    <w:rsid w:val="00B94B81"/>
    <w:rsid w:val="00BA1F70"/>
    <w:rsid w:val="00BA3B5A"/>
    <w:rsid w:val="00BA4B71"/>
    <w:rsid w:val="00BA6989"/>
    <w:rsid w:val="00BB069F"/>
    <w:rsid w:val="00BB16B5"/>
    <w:rsid w:val="00BD00F0"/>
    <w:rsid w:val="00BD2771"/>
    <w:rsid w:val="00BD2C71"/>
    <w:rsid w:val="00BD5043"/>
    <w:rsid w:val="00BE1467"/>
    <w:rsid w:val="00BE3C38"/>
    <w:rsid w:val="00BE5736"/>
    <w:rsid w:val="00BE64F8"/>
    <w:rsid w:val="00BE70F1"/>
    <w:rsid w:val="00BE7C9C"/>
    <w:rsid w:val="00BF0A49"/>
    <w:rsid w:val="00C01ADB"/>
    <w:rsid w:val="00C114BF"/>
    <w:rsid w:val="00C1232F"/>
    <w:rsid w:val="00C12A01"/>
    <w:rsid w:val="00C13D2C"/>
    <w:rsid w:val="00C15226"/>
    <w:rsid w:val="00C1605F"/>
    <w:rsid w:val="00C24861"/>
    <w:rsid w:val="00C27398"/>
    <w:rsid w:val="00C32C41"/>
    <w:rsid w:val="00C33008"/>
    <w:rsid w:val="00C354E1"/>
    <w:rsid w:val="00C370E7"/>
    <w:rsid w:val="00C4028E"/>
    <w:rsid w:val="00C40E31"/>
    <w:rsid w:val="00C4584F"/>
    <w:rsid w:val="00C47CB0"/>
    <w:rsid w:val="00C5079A"/>
    <w:rsid w:val="00C6039E"/>
    <w:rsid w:val="00C64856"/>
    <w:rsid w:val="00C64F78"/>
    <w:rsid w:val="00C711C7"/>
    <w:rsid w:val="00C74545"/>
    <w:rsid w:val="00C8391A"/>
    <w:rsid w:val="00C8393B"/>
    <w:rsid w:val="00C853CF"/>
    <w:rsid w:val="00C86B4F"/>
    <w:rsid w:val="00C86BA8"/>
    <w:rsid w:val="00C9126C"/>
    <w:rsid w:val="00C91BF6"/>
    <w:rsid w:val="00C92700"/>
    <w:rsid w:val="00C953DB"/>
    <w:rsid w:val="00CA0AA8"/>
    <w:rsid w:val="00CA2499"/>
    <w:rsid w:val="00CA25F8"/>
    <w:rsid w:val="00CA42E2"/>
    <w:rsid w:val="00CB5085"/>
    <w:rsid w:val="00CB5451"/>
    <w:rsid w:val="00CB6457"/>
    <w:rsid w:val="00CC16BE"/>
    <w:rsid w:val="00CC4FDD"/>
    <w:rsid w:val="00CD10CD"/>
    <w:rsid w:val="00CE1784"/>
    <w:rsid w:val="00CE56CB"/>
    <w:rsid w:val="00CF0A5C"/>
    <w:rsid w:val="00CF0B36"/>
    <w:rsid w:val="00CF1327"/>
    <w:rsid w:val="00D01AA8"/>
    <w:rsid w:val="00D07CD4"/>
    <w:rsid w:val="00D10D1A"/>
    <w:rsid w:val="00D12C02"/>
    <w:rsid w:val="00D16DB1"/>
    <w:rsid w:val="00D20E3A"/>
    <w:rsid w:val="00D22962"/>
    <w:rsid w:val="00D24871"/>
    <w:rsid w:val="00D30AF9"/>
    <w:rsid w:val="00D30C06"/>
    <w:rsid w:val="00D35229"/>
    <w:rsid w:val="00D3696F"/>
    <w:rsid w:val="00D4111F"/>
    <w:rsid w:val="00D421BC"/>
    <w:rsid w:val="00D42921"/>
    <w:rsid w:val="00D43134"/>
    <w:rsid w:val="00D44A1B"/>
    <w:rsid w:val="00D50B4C"/>
    <w:rsid w:val="00D51E4C"/>
    <w:rsid w:val="00D51FB3"/>
    <w:rsid w:val="00D551B3"/>
    <w:rsid w:val="00D601AA"/>
    <w:rsid w:val="00D63D9A"/>
    <w:rsid w:val="00D6418B"/>
    <w:rsid w:val="00D65EF2"/>
    <w:rsid w:val="00D66314"/>
    <w:rsid w:val="00D708B2"/>
    <w:rsid w:val="00D715B1"/>
    <w:rsid w:val="00D73EE5"/>
    <w:rsid w:val="00D73F56"/>
    <w:rsid w:val="00D7496D"/>
    <w:rsid w:val="00D75ACD"/>
    <w:rsid w:val="00D76590"/>
    <w:rsid w:val="00D82289"/>
    <w:rsid w:val="00D8274E"/>
    <w:rsid w:val="00D85648"/>
    <w:rsid w:val="00D936E2"/>
    <w:rsid w:val="00D96244"/>
    <w:rsid w:val="00DA1E41"/>
    <w:rsid w:val="00DA3B13"/>
    <w:rsid w:val="00DA4F9C"/>
    <w:rsid w:val="00DA639C"/>
    <w:rsid w:val="00DA6E45"/>
    <w:rsid w:val="00DA7AB2"/>
    <w:rsid w:val="00DB1842"/>
    <w:rsid w:val="00DB7EFC"/>
    <w:rsid w:val="00DB7F79"/>
    <w:rsid w:val="00DC0CAB"/>
    <w:rsid w:val="00DC185C"/>
    <w:rsid w:val="00DC2F58"/>
    <w:rsid w:val="00DD0783"/>
    <w:rsid w:val="00DD7561"/>
    <w:rsid w:val="00DE0094"/>
    <w:rsid w:val="00DE5F3E"/>
    <w:rsid w:val="00DE742F"/>
    <w:rsid w:val="00DE7FBB"/>
    <w:rsid w:val="00DF0D38"/>
    <w:rsid w:val="00DF7367"/>
    <w:rsid w:val="00E0302D"/>
    <w:rsid w:val="00E03D66"/>
    <w:rsid w:val="00E03F7B"/>
    <w:rsid w:val="00E05187"/>
    <w:rsid w:val="00E1063F"/>
    <w:rsid w:val="00E12129"/>
    <w:rsid w:val="00E1726B"/>
    <w:rsid w:val="00E20EC5"/>
    <w:rsid w:val="00E21711"/>
    <w:rsid w:val="00E22B49"/>
    <w:rsid w:val="00E22C61"/>
    <w:rsid w:val="00E236BC"/>
    <w:rsid w:val="00E24D73"/>
    <w:rsid w:val="00E2566A"/>
    <w:rsid w:val="00E277BC"/>
    <w:rsid w:val="00E31188"/>
    <w:rsid w:val="00E3181B"/>
    <w:rsid w:val="00E3311F"/>
    <w:rsid w:val="00E339F9"/>
    <w:rsid w:val="00E4083E"/>
    <w:rsid w:val="00E4111A"/>
    <w:rsid w:val="00E46C20"/>
    <w:rsid w:val="00E5381D"/>
    <w:rsid w:val="00E61604"/>
    <w:rsid w:val="00E62F5F"/>
    <w:rsid w:val="00E67B8E"/>
    <w:rsid w:val="00E71408"/>
    <w:rsid w:val="00E73599"/>
    <w:rsid w:val="00E73C77"/>
    <w:rsid w:val="00E775A4"/>
    <w:rsid w:val="00E77C30"/>
    <w:rsid w:val="00E8123C"/>
    <w:rsid w:val="00E82BF0"/>
    <w:rsid w:val="00E84F25"/>
    <w:rsid w:val="00E8502F"/>
    <w:rsid w:val="00E92278"/>
    <w:rsid w:val="00E9272D"/>
    <w:rsid w:val="00E97130"/>
    <w:rsid w:val="00EA1869"/>
    <w:rsid w:val="00EA5CD3"/>
    <w:rsid w:val="00EA6643"/>
    <w:rsid w:val="00EB6591"/>
    <w:rsid w:val="00EC595B"/>
    <w:rsid w:val="00EC6EF8"/>
    <w:rsid w:val="00EC7B28"/>
    <w:rsid w:val="00EC7E4E"/>
    <w:rsid w:val="00ED2AAE"/>
    <w:rsid w:val="00ED665D"/>
    <w:rsid w:val="00EE05D7"/>
    <w:rsid w:val="00EE6A99"/>
    <w:rsid w:val="00EF0CD7"/>
    <w:rsid w:val="00EF3DF8"/>
    <w:rsid w:val="00EF42F9"/>
    <w:rsid w:val="00EF7CBB"/>
    <w:rsid w:val="00F02B11"/>
    <w:rsid w:val="00F14CB6"/>
    <w:rsid w:val="00F15333"/>
    <w:rsid w:val="00F2220C"/>
    <w:rsid w:val="00F22452"/>
    <w:rsid w:val="00F2420B"/>
    <w:rsid w:val="00F24638"/>
    <w:rsid w:val="00F24EEB"/>
    <w:rsid w:val="00F25449"/>
    <w:rsid w:val="00F26414"/>
    <w:rsid w:val="00F26834"/>
    <w:rsid w:val="00F37766"/>
    <w:rsid w:val="00F42508"/>
    <w:rsid w:val="00F42DFA"/>
    <w:rsid w:val="00F43412"/>
    <w:rsid w:val="00F43719"/>
    <w:rsid w:val="00F43F52"/>
    <w:rsid w:val="00F45871"/>
    <w:rsid w:val="00F47166"/>
    <w:rsid w:val="00F512F4"/>
    <w:rsid w:val="00F63441"/>
    <w:rsid w:val="00F63D86"/>
    <w:rsid w:val="00F6593E"/>
    <w:rsid w:val="00F670EA"/>
    <w:rsid w:val="00F679C7"/>
    <w:rsid w:val="00F71BC5"/>
    <w:rsid w:val="00F7542E"/>
    <w:rsid w:val="00F76384"/>
    <w:rsid w:val="00F81975"/>
    <w:rsid w:val="00F82D70"/>
    <w:rsid w:val="00F83FF0"/>
    <w:rsid w:val="00F85D65"/>
    <w:rsid w:val="00F91087"/>
    <w:rsid w:val="00FA2E35"/>
    <w:rsid w:val="00FB30B2"/>
    <w:rsid w:val="00FB423A"/>
    <w:rsid w:val="00FB4AFA"/>
    <w:rsid w:val="00FB5E35"/>
    <w:rsid w:val="00FB7A48"/>
    <w:rsid w:val="00FC1C3B"/>
    <w:rsid w:val="00FD2F9E"/>
    <w:rsid w:val="00FD3760"/>
    <w:rsid w:val="00FE4D11"/>
    <w:rsid w:val="00FF0256"/>
    <w:rsid w:val="00FF25CC"/>
    <w:rsid w:val="00FF5777"/>
    <w:rsid w:val="00FF591A"/>
    <w:rsid w:val="00FF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AB"/>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i/>
      <w:sz w:val="24"/>
    </w:rPr>
  </w:style>
  <w:style w:type="paragraph" w:styleId="4">
    <w:name w:val="heading 4"/>
    <w:basedOn w:val="a"/>
    <w:next w:val="a"/>
    <w:qFormat/>
    <w:pPr>
      <w:keepNext/>
      <w:outlineLvl w:val="3"/>
    </w:pPr>
    <w:rPr>
      <w:b/>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pPr>
      <w:tabs>
        <w:tab w:val="center" w:pos="4153"/>
        <w:tab w:val="right" w:pos="8306"/>
      </w:tabs>
    </w:pPr>
  </w:style>
  <w:style w:type="paragraph" w:customStyle="1" w:styleId="ConsPlusNormal">
    <w:name w:val="ConsPlusNormal"/>
    <w:pPr>
      <w:widowControl w:val="0"/>
      <w:ind w:firstLine="720"/>
    </w:pPr>
    <w:rPr>
      <w:rFonts w:ascii="Arial" w:hAnsi="Arial"/>
      <w:snapToGrid w:val="0"/>
    </w:rPr>
  </w:style>
  <w:style w:type="paragraph" w:styleId="a6">
    <w:name w:val="No Spacing"/>
    <w:uiPriority w:val="1"/>
    <w:qFormat/>
    <w:rsid w:val="00271251"/>
  </w:style>
  <w:style w:type="paragraph" w:styleId="a7">
    <w:name w:val="List Paragraph"/>
    <w:basedOn w:val="a"/>
    <w:uiPriority w:val="34"/>
    <w:qFormat/>
    <w:rsid w:val="00CA2499"/>
    <w:pPr>
      <w:ind w:left="708"/>
    </w:pPr>
  </w:style>
  <w:style w:type="table" w:styleId="a8">
    <w:name w:val="Table Grid"/>
    <w:basedOn w:val="a1"/>
    <w:uiPriority w:val="59"/>
    <w:rsid w:val="00B5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441BAB"/>
    <w:pPr>
      <w:tabs>
        <w:tab w:val="center" w:pos="4677"/>
        <w:tab w:val="right" w:pos="9355"/>
      </w:tabs>
    </w:pPr>
  </w:style>
  <w:style w:type="character" w:customStyle="1" w:styleId="aa">
    <w:name w:val="Нижний колонтитул Знак"/>
    <w:basedOn w:val="a0"/>
    <w:link w:val="a9"/>
    <w:uiPriority w:val="99"/>
    <w:rsid w:val="00441BAB"/>
  </w:style>
  <w:style w:type="paragraph" w:styleId="ab">
    <w:name w:val="Balloon Text"/>
    <w:basedOn w:val="a"/>
    <w:link w:val="ac"/>
    <w:uiPriority w:val="99"/>
    <w:semiHidden/>
    <w:unhideWhenUsed/>
    <w:rsid w:val="00415AED"/>
    <w:rPr>
      <w:rFonts w:ascii="Tahoma" w:hAnsi="Tahoma" w:cs="Tahoma"/>
      <w:sz w:val="16"/>
      <w:szCs w:val="16"/>
    </w:rPr>
  </w:style>
  <w:style w:type="character" w:customStyle="1" w:styleId="ac">
    <w:name w:val="Текст выноски Знак"/>
    <w:link w:val="ab"/>
    <w:uiPriority w:val="99"/>
    <w:semiHidden/>
    <w:rsid w:val="00415AED"/>
    <w:rPr>
      <w:rFonts w:ascii="Tahoma" w:hAnsi="Tahoma" w:cs="Tahoma"/>
      <w:sz w:val="16"/>
      <w:szCs w:val="16"/>
    </w:rPr>
  </w:style>
  <w:style w:type="paragraph" w:styleId="ad">
    <w:name w:val="Normal (Web)"/>
    <w:basedOn w:val="a"/>
    <w:uiPriority w:val="99"/>
    <w:unhideWhenUsed/>
    <w:rsid w:val="006A13FD"/>
    <w:pPr>
      <w:spacing w:before="100" w:beforeAutospacing="1" w:after="100" w:afterAutospacing="1"/>
    </w:pPr>
    <w:rPr>
      <w:sz w:val="24"/>
      <w:szCs w:val="24"/>
    </w:rPr>
  </w:style>
  <w:style w:type="character" w:customStyle="1" w:styleId="doctextviewtypehighlight">
    <w:name w:val="doc__text_viewtype_highlight"/>
    <w:rsid w:val="00E8502F"/>
  </w:style>
  <w:style w:type="paragraph" w:customStyle="1" w:styleId="copyright-info">
    <w:name w:val="copyright-info"/>
    <w:basedOn w:val="a"/>
    <w:rsid w:val="00E8502F"/>
    <w:pPr>
      <w:spacing w:before="100" w:beforeAutospacing="1" w:after="100" w:afterAutospacing="1"/>
    </w:pPr>
    <w:rPr>
      <w:sz w:val="24"/>
      <w:szCs w:val="24"/>
    </w:rPr>
  </w:style>
  <w:style w:type="character" w:styleId="ae">
    <w:name w:val="Hyperlink"/>
    <w:uiPriority w:val="99"/>
    <w:semiHidden/>
    <w:unhideWhenUsed/>
    <w:rsid w:val="00E8502F"/>
    <w:rPr>
      <w:color w:val="0000FF"/>
      <w:u w:val="single"/>
    </w:rPr>
  </w:style>
  <w:style w:type="character" w:customStyle="1" w:styleId="matches">
    <w:name w:val="matches"/>
    <w:rsid w:val="0049095B"/>
  </w:style>
  <w:style w:type="character" w:customStyle="1" w:styleId="docarticle-number">
    <w:name w:val="doc__article-number"/>
    <w:rsid w:val="00595834"/>
  </w:style>
  <w:style w:type="character" w:customStyle="1" w:styleId="docarticle-name">
    <w:name w:val="doc__article-name"/>
    <w:rsid w:val="001236B5"/>
  </w:style>
  <w:style w:type="character" w:customStyle="1" w:styleId="docsection-number">
    <w:name w:val="doc__section-number"/>
    <w:rsid w:val="006D7AFA"/>
  </w:style>
  <w:style w:type="character" w:customStyle="1" w:styleId="docsection-name">
    <w:name w:val="doc__section-name"/>
    <w:rsid w:val="006D7AFA"/>
  </w:style>
  <w:style w:type="character" w:customStyle="1" w:styleId="a5">
    <w:name w:val="Верхний колонтитул Знак"/>
    <w:link w:val="a4"/>
    <w:uiPriority w:val="99"/>
    <w:rsid w:val="00645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AB"/>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i/>
      <w:sz w:val="24"/>
    </w:rPr>
  </w:style>
  <w:style w:type="paragraph" w:styleId="4">
    <w:name w:val="heading 4"/>
    <w:basedOn w:val="a"/>
    <w:next w:val="a"/>
    <w:qFormat/>
    <w:pPr>
      <w:keepNext/>
      <w:outlineLvl w:val="3"/>
    </w:pPr>
    <w:rPr>
      <w:b/>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pPr>
      <w:tabs>
        <w:tab w:val="center" w:pos="4153"/>
        <w:tab w:val="right" w:pos="8306"/>
      </w:tabs>
    </w:pPr>
  </w:style>
  <w:style w:type="paragraph" w:customStyle="1" w:styleId="ConsPlusNormal">
    <w:name w:val="ConsPlusNormal"/>
    <w:pPr>
      <w:widowControl w:val="0"/>
      <w:ind w:firstLine="720"/>
    </w:pPr>
    <w:rPr>
      <w:rFonts w:ascii="Arial" w:hAnsi="Arial"/>
      <w:snapToGrid w:val="0"/>
    </w:rPr>
  </w:style>
  <w:style w:type="paragraph" w:styleId="a6">
    <w:name w:val="No Spacing"/>
    <w:uiPriority w:val="1"/>
    <w:qFormat/>
    <w:rsid w:val="00271251"/>
  </w:style>
  <w:style w:type="paragraph" w:styleId="a7">
    <w:name w:val="List Paragraph"/>
    <w:basedOn w:val="a"/>
    <w:uiPriority w:val="34"/>
    <w:qFormat/>
    <w:rsid w:val="00CA2499"/>
    <w:pPr>
      <w:ind w:left="708"/>
    </w:pPr>
  </w:style>
  <w:style w:type="table" w:styleId="a8">
    <w:name w:val="Table Grid"/>
    <w:basedOn w:val="a1"/>
    <w:uiPriority w:val="59"/>
    <w:rsid w:val="00B5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441BAB"/>
    <w:pPr>
      <w:tabs>
        <w:tab w:val="center" w:pos="4677"/>
        <w:tab w:val="right" w:pos="9355"/>
      </w:tabs>
    </w:pPr>
  </w:style>
  <w:style w:type="character" w:customStyle="1" w:styleId="aa">
    <w:name w:val="Нижний колонтитул Знак"/>
    <w:basedOn w:val="a0"/>
    <w:link w:val="a9"/>
    <w:uiPriority w:val="99"/>
    <w:rsid w:val="00441BAB"/>
  </w:style>
  <w:style w:type="paragraph" w:styleId="ab">
    <w:name w:val="Balloon Text"/>
    <w:basedOn w:val="a"/>
    <w:link w:val="ac"/>
    <w:uiPriority w:val="99"/>
    <w:semiHidden/>
    <w:unhideWhenUsed/>
    <w:rsid w:val="00415AED"/>
    <w:rPr>
      <w:rFonts w:ascii="Tahoma" w:hAnsi="Tahoma" w:cs="Tahoma"/>
      <w:sz w:val="16"/>
      <w:szCs w:val="16"/>
    </w:rPr>
  </w:style>
  <w:style w:type="character" w:customStyle="1" w:styleId="ac">
    <w:name w:val="Текст выноски Знак"/>
    <w:link w:val="ab"/>
    <w:uiPriority w:val="99"/>
    <w:semiHidden/>
    <w:rsid w:val="00415AED"/>
    <w:rPr>
      <w:rFonts w:ascii="Tahoma" w:hAnsi="Tahoma" w:cs="Tahoma"/>
      <w:sz w:val="16"/>
      <w:szCs w:val="16"/>
    </w:rPr>
  </w:style>
  <w:style w:type="paragraph" w:styleId="ad">
    <w:name w:val="Normal (Web)"/>
    <w:basedOn w:val="a"/>
    <w:uiPriority w:val="99"/>
    <w:unhideWhenUsed/>
    <w:rsid w:val="006A13FD"/>
    <w:pPr>
      <w:spacing w:before="100" w:beforeAutospacing="1" w:after="100" w:afterAutospacing="1"/>
    </w:pPr>
    <w:rPr>
      <w:sz w:val="24"/>
      <w:szCs w:val="24"/>
    </w:rPr>
  </w:style>
  <w:style w:type="character" w:customStyle="1" w:styleId="doctextviewtypehighlight">
    <w:name w:val="doc__text_viewtype_highlight"/>
    <w:rsid w:val="00E8502F"/>
  </w:style>
  <w:style w:type="paragraph" w:customStyle="1" w:styleId="copyright-info">
    <w:name w:val="copyright-info"/>
    <w:basedOn w:val="a"/>
    <w:rsid w:val="00E8502F"/>
    <w:pPr>
      <w:spacing w:before="100" w:beforeAutospacing="1" w:after="100" w:afterAutospacing="1"/>
    </w:pPr>
    <w:rPr>
      <w:sz w:val="24"/>
      <w:szCs w:val="24"/>
    </w:rPr>
  </w:style>
  <w:style w:type="character" w:styleId="ae">
    <w:name w:val="Hyperlink"/>
    <w:uiPriority w:val="99"/>
    <w:semiHidden/>
    <w:unhideWhenUsed/>
    <w:rsid w:val="00E8502F"/>
    <w:rPr>
      <w:color w:val="0000FF"/>
      <w:u w:val="single"/>
    </w:rPr>
  </w:style>
  <w:style w:type="character" w:customStyle="1" w:styleId="matches">
    <w:name w:val="matches"/>
    <w:rsid w:val="0049095B"/>
  </w:style>
  <w:style w:type="character" w:customStyle="1" w:styleId="docarticle-number">
    <w:name w:val="doc__article-number"/>
    <w:rsid w:val="00595834"/>
  </w:style>
  <w:style w:type="character" w:customStyle="1" w:styleId="docarticle-name">
    <w:name w:val="doc__article-name"/>
    <w:rsid w:val="001236B5"/>
  </w:style>
  <w:style w:type="character" w:customStyle="1" w:styleId="docsection-number">
    <w:name w:val="doc__section-number"/>
    <w:rsid w:val="006D7AFA"/>
  </w:style>
  <w:style w:type="character" w:customStyle="1" w:styleId="docsection-name">
    <w:name w:val="doc__section-name"/>
    <w:rsid w:val="006D7AFA"/>
  </w:style>
  <w:style w:type="character" w:customStyle="1" w:styleId="a5">
    <w:name w:val="Верхний колонтитул Знак"/>
    <w:link w:val="a4"/>
    <w:uiPriority w:val="99"/>
    <w:rsid w:val="0064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889">
      <w:bodyDiv w:val="1"/>
      <w:marLeft w:val="0"/>
      <w:marRight w:val="0"/>
      <w:marTop w:val="0"/>
      <w:marBottom w:val="0"/>
      <w:divBdr>
        <w:top w:val="none" w:sz="0" w:space="0" w:color="auto"/>
        <w:left w:val="none" w:sz="0" w:space="0" w:color="auto"/>
        <w:bottom w:val="none" w:sz="0" w:space="0" w:color="auto"/>
        <w:right w:val="none" w:sz="0" w:space="0" w:color="auto"/>
      </w:divBdr>
      <w:divsChild>
        <w:div w:id="2070110845">
          <w:marLeft w:val="0"/>
          <w:marRight w:val="0"/>
          <w:marTop w:val="0"/>
          <w:marBottom w:val="0"/>
          <w:divBdr>
            <w:top w:val="none" w:sz="0" w:space="0" w:color="auto"/>
            <w:left w:val="none" w:sz="0" w:space="0" w:color="auto"/>
            <w:bottom w:val="none" w:sz="0" w:space="0" w:color="auto"/>
            <w:right w:val="none" w:sz="0" w:space="0" w:color="auto"/>
          </w:divBdr>
          <w:divsChild>
            <w:div w:id="15017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231">
      <w:bodyDiv w:val="1"/>
      <w:marLeft w:val="0"/>
      <w:marRight w:val="0"/>
      <w:marTop w:val="0"/>
      <w:marBottom w:val="0"/>
      <w:divBdr>
        <w:top w:val="none" w:sz="0" w:space="0" w:color="auto"/>
        <w:left w:val="none" w:sz="0" w:space="0" w:color="auto"/>
        <w:bottom w:val="none" w:sz="0" w:space="0" w:color="auto"/>
        <w:right w:val="none" w:sz="0" w:space="0" w:color="auto"/>
      </w:divBdr>
    </w:div>
    <w:div w:id="218132096">
      <w:bodyDiv w:val="1"/>
      <w:marLeft w:val="0"/>
      <w:marRight w:val="0"/>
      <w:marTop w:val="0"/>
      <w:marBottom w:val="0"/>
      <w:divBdr>
        <w:top w:val="none" w:sz="0" w:space="0" w:color="auto"/>
        <w:left w:val="none" w:sz="0" w:space="0" w:color="auto"/>
        <w:bottom w:val="none" w:sz="0" w:space="0" w:color="auto"/>
        <w:right w:val="none" w:sz="0" w:space="0" w:color="auto"/>
      </w:divBdr>
    </w:div>
    <w:div w:id="233662849">
      <w:bodyDiv w:val="1"/>
      <w:marLeft w:val="0"/>
      <w:marRight w:val="0"/>
      <w:marTop w:val="0"/>
      <w:marBottom w:val="0"/>
      <w:divBdr>
        <w:top w:val="none" w:sz="0" w:space="0" w:color="auto"/>
        <w:left w:val="none" w:sz="0" w:space="0" w:color="auto"/>
        <w:bottom w:val="none" w:sz="0" w:space="0" w:color="auto"/>
        <w:right w:val="none" w:sz="0" w:space="0" w:color="auto"/>
      </w:divBdr>
      <w:divsChild>
        <w:div w:id="261306983">
          <w:marLeft w:val="0"/>
          <w:marRight w:val="0"/>
          <w:marTop w:val="0"/>
          <w:marBottom w:val="0"/>
          <w:divBdr>
            <w:top w:val="none" w:sz="0" w:space="0" w:color="auto"/>
            <w:left w:val="none" w:sz="0" w:space="0" w:color="auto"/>
            <w:bottom w:val="none" w:sz="0" w:space="0" w:color="auto"/>
            <w:right w:val="none" w:sz="0" w:space="0" w:color="auto"/>
          </w:divBdr>
          <w:divsChild>
            <w:div w:id="820972776">
              <w:marLeft w:val="0"/>
              <w:marRight w:val="0"/>
              <w:marTop w:val="0"/>
              <w:marBottom w:val="0"/>
              <w:divBdr>
                <w:top w:val="none" w:sz="0" w:space="0" w:color="auto"/>
                <w:left w:val="none" w:sz="0" w:space="0" w:color="auto"/>
                <w:bottom w:val="none" w:sz="0" w:space="0" w:color="auto"/>
                <w:right w:val="none" w:sz="0" w:space="0" w:color="auto"/>
              </w:divBdr>
              <w:divsChild>
                <w:div w:id="360516590">
                  <w:marLeft w:val="0"/>
                  <w:marRight w:val="0"/>
                  <w:marTop w:val="0"/>
                  <w:marBottom w:val="0"/>
                  <w:divBdr>
                    <w:top w:val="none" w:sz="0" w:space="0" w:color="auto"/>
                    <w:left w:val="none" w:sz="0" w:space="0" w:color="auto"/>
                    <w:bottom w:val="none" w:sz="0" w:space="0" w:color="auto"/>
                    <w:right w:val="none" w:sz="0" w:space="0" w:color="auto"/>
                  </w:divBdr>
                </w:div>
              </w:divsChild>
            </w:div>
            <w:div w:id="2070153157">
              <w:marLeft w:val="0"/>
              <w:marRight w:val="0"/>
              <w:marTop w:val="0"/>
              <w:marBottom w:val="0"/>
              <w:divBdr>
                <w:top w:val="none" w:sz="0" w:space="0" w:color="auto"/>
                <w:left w:val="none" w:sz="0" w:space="0" w:color="auto"/>
                <w:bottom w:val="none" w:sz="0" w:space="0" w:color="auto"/>
                <w:right w:val="none" w:sz="0" w:space="0" w:color="auto"/>
              </w:divBdr>
              <w:divsChild>
                <w:div w:id="100415266">
                  <w:marLeft w:val="0"/>
                  <w:marRight w:val="0"/>
                  <w:marTop w:val="0"/>
                  <w:marBottom w:val="0"/>
                  <w:divBdr>
                    <w:top w:val="none" w:sz="0" w:space="0" w:color="auto"/>
                    <w:left w:val="none" w:sz="0" w:space="0" w:color="auto"/>
                    <w:bottom w:val="none" w:sz="0" w:space="0" w:color="auto"/>
                    <w:right w:val="none" w:sz="0" w:space="0" w:color="auto"/>
                  </w:divBdr>
                </w:div>
                <w:div w:id="471875955">
                  <w:marLeft w:val="0"/>
                  <w:marRight w:val="0"/>
                  <w:marTop w:val="0"/>
                  <w:marBottom w:val="0"/>
                  <w:divBdr>
                    <w:top w:val="none" w:sz="0" w:space="0" w:color="auto"/>
                    <w:left w:val="none" w:sz="0" w:space="0" w:color="auto"/>
                    <w:bottom w:val="none" w:sz="0" w:space="0" w:color="auto"/>
                    <w:right w:val="none" w:sz="0" w:space="0" w:color="auto"/>
                  </w:divBdr>
                </w:div>
                <w:div w:id="765417777">
                  <w:marLeft w:val="0"/>
                  <w:marRight w:val="0"/>
                  <w:marTop w:val="0"/>
                  <w:marBottom w:val="0"/>
                  <w:divBdr>
                    <w:top w:val="none" w:sz="0" w:space="0" w:color="auto"/>
                    <w:left w:val="none" w:sz="0" w:space="0" w:color="auto"/>
                    <w:bottom w:val="none" w:sz="0" w:space="0" w:color="auto"/>
                    <w:right w:val="none" w:sz="0" w:space="0" w:color="auto"/>
                  </w:divBdr>
                </w:div>
                <w:div w:id="815493518">
                  <w:marLeft w:val="0"/>
                  <w:marRight w:val="0"/>
                  <w:marTop w:val="0"/>
                  <w:marBottom w:val="0"/>
                  <w:divBdr>
                    <w:top w:val="none" w:sz="0" w:space="0" w:color="auto"/>
                    <w:left w:val="none" w:sz="0" w:space="0" w:color="auto"/>
                    <w:bottom w:val="none" w:sz="0" w:space="0" w:color="auto"/>
                    <w:right w:val="none" w:sz="0" w:space="0" w:color="auto"/>
                  </w:divBdr>
                </w:div>
                <w:div w:id="11443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6373">
      <w:bodyDiv w:val="1"/>
      <w:marLeft w:val="0"/>
      <w:marRight w:val="0"/>
      <w:marTop w:val="0"/>
      <w:marBottom w:val="0"/>
      <w:divBdr>
        <w:top w:val="none" w:sz="0" w:space="0" w:color="auto"/>
        <w:left w:val="none" w:sz="0" w:space="0" w:color="auto"/>
        <w:bottom w:val="none" w:sz="0" w:space="0" w:color="auto"/>
        <w:right w:val="none" w:sz="0" w:space="0" w:color="auto"/>
      </w:divBdr>
      <w:divsChild>
        <w:div w:id="988706041">
          <w:marLeft w:val="0"/>
          <w:marRight w:val="0"/>
          <w:marTop w:val="0"/>
          <w:marBottom w:val="0"/>
          <w:divBdr>
            <w:top w:val="none" w:sz="0" w:space="0" w:color="auto"/>
            <w:left w:val="none" w:sz="0" w:space="0" w:color="auto"/>
            <w:bottom w:val="none" w:sz="0" w:space="0" w:color="auto"/>
            <w:right w:val="none" w:sz="0" w:space="0" w:color="auto"/>
          </w:divBdr>
        </w:div>
      </w:divsChild>
    </w:div>
    <w:div w:id="311494490">
      <w:bodyDiv w:val="1"/>
      <w:marLeft w:val="0"/>
      <w:marRight w:val="0"/>
      <w:marTop w:val="0"/>
      <w:marBottom w:val="0"/>
      <w:divBdr>
        <w:top w:val="none" w:sz="0" w:space="0" w:color="auto"/>
        <w:left w:val="none" w:sz="0" w:space="0" w:color="auto"/>
        <w:bottom w:val="none" w:sz="0" w:space="0" w:color="auto"/>
        <w:right w:val="none" w:sz="0" w:space="0" w:color="auto"/>
      </w:divBdr>
      <w:divsChild>
        <w:div w:id="595987597">
          <w:marLeft w:val="0"/>
          <w:marRight w:val="0"/>
          <w:marTop w:val="0"/>
          <w:marBottom w:val="0"/>
          <w:divBdr>
            <w:top w:val="none" w:sz="0" w:space="0" w:color="auto"/>
            <w:left w:val="none" w:sz="0" w:space="0" w:color="auto"/>
            <w:bottom w:val="none" w:sz="0" w:space="0" w:color="auto"/>
            <w:right w:val="none" w:sz="0" w:space="0" w:color="auto"/>
          </w:divBdr>
        </w:div>
      </w:divsChild>
    </w:div>
    <w:div w:id="369375555">
      <w:bodyDiv w:val="1"/>
      <w:marLeft w:val="0"/>
      <w:marRight w:val="0"/>
      <w:marTop w:val="0"/>
      <w:marBottom w:val="0"/>
      <w:divBdr>
        <w:top w:val="none" w:sz="0" w:space="0" w:color="auto"/>
        <w:left w:val="none" w:sz="0" w:space="0" w:color="auto"/>
        <w:bottom w:val="none" w:sz="0" w:space="0" w:color="auto"/>
        <w:right w:val="none" w:sz="0" w:space="0" w:color="auto"/>
      </w:divBdr>
    </w:div>
    <w:div w:id="451560967">
      <w:bodyDiv w:val="1"/>
      <w:marLeft w:val="0"/>
      <w:marRight w:val="0"/>
      <w:marTop w:val="0"/>
      <w:marBottom w:val="0"/>
      <w:divBdr>
        <w:top w:val="none" w:sz="0" w:space="0" w:color="auto"/>
        <w:left w:val="none" w:sz="0" w:space="0" w:color="auto"/>
        <w:bottom w:val="none" w:sz="0" w:space="0" w:color="auto"/>
        <w:right w:val="none" w:sz="0" w:space="0" w:color="auto"/>
      </w:divBdr>
      <w:divsChild>
        <w:div w:id="1746296072">
          <w:marLeft w:val="0"/>
          <w:marRight w:val="0"/>
          <w:marTop w:val="0"/>
          <w:marBottom w:val="0"/>
          <w:divBdr>
            <w:top w:val="none" w:sz="0" w:space="0" w:color="auto"/>
            <w:left w:val="none" w:sz="0" w:space="0" w:color="auto"/>
            <w:bottom w:val="none" w:sz="0" w:space="0" w:color="auto"/>
            <w:right w:val="none" w:sz="0" w:space="0" w:color="auto"/>
          </w:divBdr>
        </w:div>
      </w:divsChild>
    </w:div>
    <w:div w:id="468403105">
      <w:bodyDiv w:val="1"/>
      <w:marLeft w:val="0"/>
      <w:marRight w:val="0"/>
      <w:marTop w:val="0"/>
      <w:marBottom w:val="0"/>
      <w:divBdr>
        <w:top w:val="none" w:sz="0" w:space="0" w:color="auto"/>
        <w:left w:val="none" w:sz="0" w:space="0" w:color="auto"/>
        <w:bottom w:val="none" w:sz="0" w:space="0" w:color="auto"/>
        <w:right w:val="none" w:sz="0" w:space="0" w:color="auto"/>
      </w:divBdr>
      <w:divsChild>
        <w:div w:id="1506701057">
          <w:marLeft w:val="0"/>
          <w:marRight w:val="0"/>
          <w:marTop w:val="0"/>
          <w:marBottom w:val="0"/>
          <w:divBdr>
            <w:top w:val="none" w:sz="0" w:space="0" w:color="auto"/>
            <w:left w:val="none" w:sz="0" w:space="0" w:color="auto"/>
            <w:bottom w:val="none" w:sz="0" w:space="0" w:color="auto"/>
            <w:right w:val="none" w:sz="0" w:space="0" w:color="auto"/>
          </w:divBdr>
        </w:div>
      </w:divsChild>
    </w:div>
    <w:div w:id="525678867">
      <w:bodyDiv w:val="1"/>
      <w:marLeft w:val="0"/>
      <w:marRight w:val="0"/>
      <w:marTop w:val="0"/>
      <w:marBottom w:val="0"/>
      <w:divBdr>
        <w:top w:val="none" w:sz="0" w:space="0" w:color="auto"/>
        <w:left w:val="none" w:sz="0" w:space="0" w:color="auto"/>
        <w:bottom w:val="none" w:sz="0" w:space="0" w:color="auto"/>
        <w:right w:val="none" w:sz="0" w:space="0" w:color="auto"/>
      </w:divBdr>
    </w:div>
    <w:div w:id="564489034">
      <w:bodyDiv w:val="1"/>
      <w:marLeft w:val="0"/>
      <w:marRight w:val="0"/>
      <w:marTop w:val="0"/>
      <w:marBottom w:val="0"/>
      <w:divBdr>
        <w:top w:val="none" w:sz="0" w:space="0" w:color="auto"/>
        <w:left w:val="none" w:sz="0" w:space="0" w:color="auto"/>
        <w:bottom w:val="none" w:sz="0" w:space="0" w:color="auto"/>
        <w:right w:val="none" w:sz="0" w:space="0" w:color="auto"/>
      </w:divBdr>
      <w:divsChild>
        <w:div w:id="199831006">
          <w:marLeft w:val="0"/>
          <w:marRight w:val="0"/>
          <w:marTop w:val="0"/>
          <w:marBottom w:val="0"/>
          <w:divBdr>
            <w:top w:val="none" w:sz="0" w:space="0" w:color="auto"/>
            <w:left w:val="none" w:sz="0" w:space="0" w:color="auto"/>
            <w:bottom w:val="none" w:sz="0" w:space="0" w:color="auto"/>
            <w:right w:val="none" w:sz="0" w:space="0" w:color="auto"/>
          </w:divBdr>
          <w:divsChild>
            <w:div w:id="15575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2595">
      <w:bodyDiv w:val="1"/>
      <w:marLeft w:val="0"/>
      <w:marRight w:val="0"/>
      <w:marTop w:val="0"/>
      <w:marBottom w:val="0"/>
      <w:divBdr>
        <w:top w:val="none" w:sz="0" w:space="0" w:color="auto"/>
        <w:left w:val="none" w:sz="0" w:space="0" w:color="auto"/>
        <w:bottom w:val="none" w:sz="0" w:space="0" w:color="auto"/>
        <w:right w:val="none" w:sz="0" w:space="0" w:color="auto"/>
      </w:divBdr>
      <w:divsChild>
        <w:div w:id="1207184768">
          <w:marLeft w:val="0"/>
          <w:marRight w:val="0"/>
          <w:marTop w:val="0"/>
          <w:marBottom w:val="0"/>
          <w:divBdr>
            <w:top w:val="none" w:sz="0" w:space="0" w:color="auto"/>
            <w:left w:val="none" w:sz="0" w:space="0" w:color="auto"/>
            <w:bottom w:val="none" w:sz="0" w:space="0" w:color="auto"/>
            <w:right w:val="none" w:sz="0" w:space="0" w:color="auto"/>
          </w:divBdr>
          <w:divsChild>
            <w:div w:id="679739760">
              <w:marLeft w:val="0"/>
              <w:marRight w:val="0"/>
              <w:marTop w:val="0"/>
              <w:marBottom w:val="0"/>
              <w:divBdr>
                <w:top w:val="none" w:sz="0" w:space="0" w:color="auto"/>
                <w:left w:val="none" w:sz="0" w:space="0" w:color="auto"/>
                <w:bottom w:val="none" w:sz="0" w:space="0" w:color="auto"/>
                <w:right w:val="none" w:sz="0" w:space="0" w:color="auto"/>
              </w:divBdr>
            </w:div>
            <w:div w:id="8720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3225">
      <w:bodyDiv w:val="1"/>
      <w:marLeft w:val="0"/>
      <w:marRight w:val="0"/>
      <w:marTop w:val="0"/>
      <w:marBottom w:val="0"/>
      <w:divBdr>
        <w:top w:val="none" w:sz="0" w:space="0" w:color="auto"/>
        <w:left w:val="none" w:sz="0" w:space="0" w:color="auto"/>
        <w:bottom w:val="none" w:sz="0" w:space="0" w:color="auto"/>
        <w:right w:val="none" w:sz="0" w:space="0" w:color="auto"/>
      </w:divBdr>
    </w:div>
    <w:div w:id="871460897">
      <w:bodyDiv w:val="1"/>
      <w:marLeft w:val="0"/>
      <w:marRight w:val="0"/>
      <w:marTop w:val="0"/>
      <w:marBottom w:val="0"/>
      <w:divBdr>
        <w:top w:val="none" w:sz="0" w:space="0" w:color="auto"/>
        <w:left w:val="none" w:sz="0" w:space="0" w:color="auto"/>
        <w:bottom w:val="none" w:sz="0" w:space="0" w:color="auto"/>
        <w:right w:val="none" w:sz="0" w:space="0" w:color="auto"/>
      </w:divBdr>
    </w:div>
    <w:div w:id="1017466681">
      <w:bodyDiv w:val="1"/>
      <w:marLeft w:val="0"/>
      <w:marRight w:val="0"/>
      <w:marTop w:val="0"/>
      <w:marBottom w:val="0"/>
      <w:divBdr>
        <w:top w:val="none" w:sz="0" w:space="0" w:color="auto"/>
        <w:left w:val="none" w:sz="0" w:space="0" w:color="auto"/>
        <w:bottom w:val="none" w:sz="0" w:space="0" w:color="auto"/>
        <w:right w:val="none" w:sz="0" w:space="0" w:color="auto"/>
      </w:divBdr>
      <w:divsChild>
        <w:div w:id="1219705988">
          <w:marLeft w:val="0"/>
          <w:marRight w:val="0"/>
          <w:marTop w:val="0"/>
          <w:marBottom w:val="0"/>
          <w:divBdr>
            <w:top w:val="none" w:sz="0" w:space="0" w:color="auto"/>
            <w:left w:val="none" w:sz="0" w:space="0" w:color="auto"/>
            <w:bottom w:val="none" w:sz="0" w:space="0" w:color="auto"/>
            <w:right w:val="none" w:sz="0" w:space="0" w:color="auto"/>
          </w:divBdr>
        </w:div>
      </w:divsChild>
    </w:div>
    <w:div w:id="1078601428">
      <w:bodyDiv w:val="1"/>
      <w:marLeft w:val="0"/>
      <w:marRight w:val="0"/>
      <w:marTop w:val="0"/>
      <w:marBottom w:val="0"/>
      <w:divBdr>
        <w:top w:val="none" w:sz="0" w:space="0" w:color="auto"/>
        <w:left w:val="none" w:sz="0" w:space="0" w:color="auto"/>
        <w:bottom w:val="none" w:sz="0" w:space="0" w:color="auto"/>
        <w:right w:val="none" w:sz="0" w:space="0" w:color="auto"/>
      </w:divBdr>
      <w:divsChild>
        <w:div w:id="1431659949">
          <w:marLeft w:val="0"/>
          <w:marRight w:val="0"/>
          <w:marTop w:val="0"/>
          <w:marBottom w:val="0"/>
          <w:divBdr>
            <w:top w:val="none" w:sz="0" w:space="0" w:color="auto"/>
            <w:left w:val="none" w:sz="0" w:space="0" w:color="auto"/>
            <w:bottom w:val="none" w:sz="0" w:space="0" w:color="auto"/>
            <w:right w:val="none" w:sz="0" w:space="0" w:color="auto"/>
          </w:divBdr>
          <w:divsChild>
            <w:div w:id="136188105">
              <w:marLeft w:val="0"/>
              <w:marRight w:val="0"/>
              <w:marTop w:val="0"/>
              <w:marBottom w:val="0"/>
              <w:divBdr>
                <w:top w:val="none" w:sz="0" w:space="0" w:color="auto"/>
                <w:left w:val="none" w:sz="0" w:space="0" w:color="auto"/>
                <w:bottom w:val="none" w:sz="0" w:space="0" w:color="auto"/>
                <w:right w:val="none" w:sz="0" w:space="0" w:color="auto"/>
              </w:divBdr>
              <w:divsChild>
                <w:div w:id="1240824873">
                  <w:marLeft w:val="0"/>
                  <w:marRight w:val="0"/>
                  <w:marTop w:val="0"/>
                  <w:marBottom w:val="0"/>
                  <w:divBdr>
                    <w:top w:val="none" w:sz="0" w:space="0" w:color="auto"/>
                    <w:left w:val="none" w:sz="0" w:space="0" w:color="auto"/>
                    <w:bottom w:val="none" w:sz="0" w:space="0" w:color="auto"/>
                    <w:right w:val="none" w:sz="0" w:space="0" w:color="auto"/>
                  </w:divBdr>
                </w:div>
                <w:div w:id="1323046552">
                  <w:marLeft w:val="0"/>
                  <w:marRight w:val="0"/>
                  <w:marTop w:val="0"/>
                  <w:marBottom w:val="0"/>
                  <w:divBdr>
                    <w:top w:val="none" w:sz="0" w:space="0" w:color="auto"/>
                    <w:left w:val="none" w:sz="0" w:space="0" w:color="auto"/>
                    <w:bottom w:val="none" w:sz="0" w:space="0" w:color="auto"/>
                    <w:right w:val="none" w:sz="0" w:space="0" w:color="auto"/>
                  </w:divBdr>
                </w:div>
                <w:div w:id="1726949049">
                  <w:marLeft w:val="0"/>
                  <w:marRight w:val="0"/>
                  <w:marTop w:val="0"/>
                  <w:marBottom w:val="0"/>
                  <w:divBdr>
                    <w:top w:val="none" w:sz="0" w:space="0" w:color="auto"/>
                    <w:left w:val="none" w:sz="0" w:space="0" w:color="auto"/>
                    <w:bottom w:val="none" w:sz="0" w:space="0" w:color="auto"/>
                    <w:right w:val="none" w:sz="0" w:space="0" w:color="auto"/>
                  </w:divBdr>
                </w:div>
              </w:divsChild>
            </w:div>
            <w:div w:id="2111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516">
      <w:bodyDiv w:val="1"/>
      <w:marLeft w:val="0"/>
      <w:marRight w:val="0"/>
      <w:marTop w:val="0"/>
      <w:marBottom w:val="0"/>
      <w:divBdr>
        <w:top w:val="none" w:sz="0" w:space="0" w:color="auto"/>
        <w:left w:val="none" w:sz="0" w:space="0" w:color="auto"/>
        <w:bottom w:val="none" w:sz="0" w:space="0" w:color="auto"/>
        <w:right w:val="none" w:sz="0" w:space="0" w:color="auto"/>
      </w:divBdr>
      <w:divsChild>
        <w:div w:id="1918595078">
          <w:marLeft w:val="0"/>
          <w:marRight w:val="0"/>
          <w:marTop w:val="0"/>
          <w:marBottom w:val="0"/>
          <w:divBdr>
            <w:top w:val="none" w:sz="0" w:space="0" w:color="auto"/>
            <w:left w:val="none" w:sz="0" w:space="0" w:color="auto"/>
            <w:bottom w:val="none" w:sz="0" w:space="0" w:color="auto"/>
            <w:right w:val="none" w:sz="0" w:space="0" w:color="auto"/>
          </w:divBdr>
          <w:divsChild>
            <w:div w:id="1796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961">
      <w:bodyDiv w:val="1"/>
      <w:marLeft w:val="0"/>
      <w:marRight w:val="0"/>
      <w:marTop w:val="0"/>
      <w:marBottom w:val="0"/>
      <w:divBdr>
        <w:top w:val="none" w:sz="0" w:space="0" w:color="auto"/>
        <w:left w:val="none" w:sz="0" w:space="0" w:color="auto"/>
        <w:bottom w:val="none" w:sz="0" w:space="0" w:color="auto"/>
        <w:right w:val="none" w:sz="0" w:space="0" w:color="auto"/>
      </w:divBdr>
      <w:divsChild>
        <w:div w:id="329405968">
          <w:marLeft w:val="0"/>
          <w:marRight w:val="0"/>
          <w:marTop w:val="0"/>
          <w:marBottom w:val="0"/>
          <w:divBdr>
            <w:top w:val="none" w:sz="0" w:space="0" w:color="auto"/>
            <w:left w:val="none" w:sz="0" w:space="0" w:color="auto"/>
            <w:bottom w:val="none" w:sz="0" w:space="0" w:color="auto"/>
            <w:right w:val="none" w:sz="0" w:space="0" w:color="auto"/>
          </w:divBdr>
        </w:div>
      </w:divsChild>
    </w:div>
    <w:div w:id="1221092686">
      <w:bodyDiv w:val="1"/>
      <w:marLeft w:val="0"/>
      <w:marRight w:val="0"/>
      <w:marTop w:val="0"/>
      <w:marBottom w:val="0"/>
      <w:divBdr>
        <w:top w:val="none" w:sz="0" w:space="0" w:color="auto"/>
        <w:left w:val="none" w:sz="0" w:space="0" w:color="auto"/>
        <w:bottom w:val="none" w:sz="0" w:space="0" w:color="auto"/>
        <w:right w:val="none" w:sz="0" w:space="0" w:color="auto"/>
      </w:divBdr>
    </w:div>
    <w:div w:id="1276476509">
      <w:bodyDiv w:val="1"/>
      <w:marLeft w:val="0"/>
      <w:marRight w:val="0"/>
      <w:marTop w:val="0"/>
      <w:marBottom w:val="0"/>
      <w:divBdr>
        <w:top w:val="none" w:sz="0" w:space="0" w:color="auto"/>
        <w:left w:val="none" w:sz="0" w:space="0" w:color="auto"/>
        <w:bottom w:val="none" w:sz="0" w:space="0" w:color="auto"/>
        <w:right w:val="none" w:sz="0" w:space="0" w:color="auto"/>
      </w:divBdr>
      <w:divsChild>
        <w:div w:id="995956156">
          <w:marLeft w:val="0"/>
          <w:marRight w:val="0"/>
          <w:marTop w:val="0"/>
          <w:marBottom w:val="0"/>
          <w:divBdr>
            <w:top w:val="none" w:sz="0" w:space="0" w:color="auto"/>
            <w:left w:val="none" w:sz="0" w:space="0" w:color="auto"/>
            <w:bottom w:val="none" w:sz="0" w:space="0" w:color="auto"/>
            <w:right w:val="none" w:sz="0" w:space="0" w:color="auto"/>
          </w:divBdr>
          <w:divsChild>
            <w:div w:id="1056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8057">
      <w:bodyDiv w:val="1"/>
      <w:marLeft w:val="0"/>
      <w:marRight w:val="0"/>
      <w:marTop w:val="0"/>
      <w:marBottom w:val="0"/>
      <w:divBdr>
        <w:top w:val="none" w:sz="0" w:space="0" w:color="auto"/>
        <w:left w:val="none" w:sz="0" w:space="0" w:color="auto"/>
        <w:bottom w:val="none" w:sz="0" w:space="0" w:color="auto"/>
        <w:right w:val="none" w:sz="0" w:space="0" w:color="auto"/>
      </w:divBdr>
      <w:divsChild>
        <w:div w:id="1714229985">
          <w:marLeft w:val="0"/>
          <w:marRight w:val="0"/>
          <w:marTop w:val="0"/>
          <w:marBottom w:val="0"/>
          <w:divBdr>
            <w:top w:val="none" w:sz="0" w:space="0" w:color="auto"/>
            <w:left w:val="none" w:sz="0" w:space="0" w:color="auto"/>
            <w:bottom w:val="none" w:sz="0" w:space="0" w:color="auto"/>
            <w:right w:val="none" w:sz="0" w:space="0" w:color="auto"/>
          </w:divBdr>
        </w:div>
      </w:divsChild>
    </w:div>
    <w:div w:id="1357270532">
      <w:bodyDiv w:val="1"/>
      <w:marLeft w:val="0"/>
      <w:marRight w:val="0"/>
      <w:marTop w:val="0"/>
      <w:marBottom w:val="0"/>
      <w:divBdr>
        <w:top w:val="none" w:sz="0" w:space="0" w:color="auto"/>
        <w:left w:val="none" w:sz="0" w:space="0" w:color="auto"/>
        <w:bottom w:val="none" w:sz="0" w:space="0" w:color="auto"/>
        <w:right w:val="none" w:sz="0" w:space="0" w:color="auto"/>
      </w:divBdr>
      <w:divsChild>
        <w:div w:id="1633443695">
          <w:marLeft w:val="0"/>
          <w:marRight w:val="0"/>
          <w:marTop w:val="0"/>
          <w:marBottom w:val="0"/>
          <w:divBdr>
            <w:top w:val="none" w:sz="0" w:space="0" w:color="auto"/>
            <w:left w:val="none" w:sz="0" w:space="0" w:color="auto"/>
            <w:bottom w:val="none" w:sz="0" w:space="0" w:color="auto"/>
            <w:right w:val="none" w:sz="0" w:space="0" w:color="auto"/>
          </w:divBdr>
          <w:divsChild>
            <w:div w:id="709456823">
              <w:marLeft w:val="0"/>
              <w:marRight w:val="0"/>
              <w:marTop w:val="0"/>
              <w:marBottom w:val="0"/>
              <w:divBdr>
                <w:top w:val="none" w:sz="0" w:space="0" w:color="auto"/>
                <w:left w:val="none" w:sz="0" w:space="0" w:color="auto"/>
                <w:bottom w:val="none" w:sz="0" w:space="0" w:color="auto"/>
                <w:right w:val="none" w:sz="0" w:space="0" w:color="auto"/>
              </w:divBdr>
              <w:divsChild>
                <w:div w:id="1008024199">
                  <w:marLeft w:val="0"/>
                  <w:marRight w:val="0"/>
                  <w:marTop w:val="0"/>
                  <w:marBottom w:val="0"/>
                  <w:divBdr>
                    <w:top w:val="none" w:sz="0" w:space="0" w:color="auto"/>
                    <w:left w:val="none" w:sz="0" w:space="0" w:color="auto"/>
                    <w:bottom w:val="none" w:sz="0" w:space="0" w:color="auto"/>
                    <w:right w:val="none" w:sz="0" w:space="0" w:color="auto"/>
                  </w:divBdr>
                </w:div>
                <w:div w:id="1623415956">
                  <w:marLeft w:val="0"/>
                  <w:marRight w:val="0"/>
                  <w:marTop w:val="0"/>
                  <w:marBottom w:val="0"/>
                  <w:divBdr>
                    <w:top w:val="none" w:sz="0" w:space="0" w:color="auto"/>
                    <w:left w:val="none" w:sz="0" w:space="0" w:color="auto"/>
                    <w:bottom w:val="none" w:sz="0" w:space="0" w:color="auto"/>
                    <w:right w:val="none" w:sz="0" w:space="0" w:color="auto"/>
                  </w:divBdr>
                </w:div>
              </w:divsChild>
            </w:div>
            <w:div w:id="14333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3046">
      <w:bodyDiv w:val="1"/>
      <w:marLeft w:val="0"/>
      <w:marRight w:val="0"/>
      <w:marTop w:val="0"/>
      <w:marBottom w:val="0"/>
      <w:divBdr>
        <w:top w:val="none" w:sz="0" w:space="0" w:color="auto"/>
        <w:left w:val="none" w:sz="0" w:space="0" w:color="auto"/>
        <w:bottom w:val="none" w:sz="0" w:space="0" w:color="auto"/>
        <w:right w:val="none" w:sz="0" w:space="0" w:color="auto"/>
      </w:divBdr>
      <w:divsChild>
        <w:div w:id="1269587213">
          <w:marLeft w:val="0"/>
          <w:marRight w:val="0"/>
          <w:marTop w:val="0"/>
          <w:marBottom w:val="0"/>
          <w:divBdr>
            <w:top w:val="none" w:sz="0" w:space="0" w:color="auto"/>
            <w:left w:val="none" w:sz="0" w:space="0" w:color="auto"/>
            <w:bottom w:val="none" w:sz="0" w:space="0" w:color="auto"/>
            <w:right w:val="none" w:sz="0" w:space="0" w:color="auto"/>
          </w:divBdr>
        </w:div>
      </w:divsChild>
    </w:div>
    <w:div w:id="1556507067">
      <w:bodyDiv w:val="1"/>
      <w:marLeft w:val="0"/>
      <w:marRight w:val="0"/>
      <w:marTop w:val="0"/>
      <w:marBottom w:val="0"/>
      <w:divBdr>
        <w:top w:val="none" w:sz="0" w:space="0" w:color="auto"/>
        <w:left w:val="none" w:sz="0" w:space="0" w:color="auto"/>
        <w:bottom w:val="none" w:sz="0" w:space="0" w:color="auto"/>
        <w:right w:val="none" w:sz="0" w:space="0" w:color="auto"/>
      </w:divBdr>
      <w:divsChild>
        <w:div w:id="969869038">
          <w:marLeft w:val="0"/>
          <w:marRight w:val="0"/>
          <w:marTop w:val="0"/>
          <w:marBottom w:val="0"/>
          <w:divBdr>
            <w:top w:val="none" w:sz="0" w:space="0" w:color="auto"/>
            <w:left w:val="none" w:sz="0" w:space="0" w:color="auto"/>
            <w:bottom w:val="none" w:sz="0" w:space="0" w:color="auto"/>
            <w:right w:val="none" w:sz="0" w:space="0" w:color="auto"/>
          </w:divBdr>
          <w:divsChild>
            <w:div w:id="329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7792">
      <w:bodyDiv w:val="1"/>
      <w:marLeft w:val="0"/>
      <w:marRight w:val="0"/>
      <w:marTop w:val="0"/>
      <w:marBottom w:val="0"/>
      <w:divBdr>
        <w:top w:val="none" w:sz="0" w:space="0" w:color="auto"/>
        <w:left w:val="none" w:sz="0" w:space="0" w:color="auto"/>
        <w:bottom w:val="none" w:sz="0" w:space="0" w:color="auto"/>
        <w:right w:val="none" w:sz="0" w:space="0" w:color="auto"/>
      </w:divBdr>
    </w:div>
    <w:div w:id="2051612587">
      <w:bodyDiv w:val="1"/>
      <w:marLeft w:val="0"/>
      <w:marRight w:val="0"/>
      <w:marTop w:val="0"/>
      <w:marBottom w:val="0"/>
      <w:divBdr>
        <w:top w:val="none" w:sz="0" w:space="0" w:color="auto"/>
        <w:left w:val="none" w:sz="0" w:space="0" w:color="auto"/>
        <w:bottom w:val="none" w:sz="0" w:space="0" w:color="auto"/>
        <w:right w:val="none" w:sz="0" w:space="0" w:color="auto"/>
      </w:divBdr>
      <w:divsChild>
        <w:div w:id="134509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9A13-4D07-408F-9D58-1E28E471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льным вопросам                                                                                          Ю</vt:lpstr>
    </vt:vector>
  </TitlesOfParts>
  <Company>Microsoft</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льным вопросам                                                                                          Ю</dc:title>
  <dc:creator>INF</dc:creator>
  <cp:lastModifiedBy>Пользователь Windows</cp:lastModifiedBy>
  <cp:revision>2</cp:revision>
  <cp:lastPrinted>2023-10-13T05:22:00Z</cp:lastPrinted>
  <dcterms:created xsi:type="dcterms:W3CDTF">2023-10-13T05:31:00Z</dcterms:created>
  <dcterms:modified xsi:type="dcterms:W3CDTF">2023-10-13T05:31:00Z</dcterms:modified>
</cp:coreProperties>
</file>