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509" w14:textId="6C612579" w:rsidR="005A23FA" w:rsidRPr="00A31DF6" w:rsidRDefault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>3 августа в Ростовской области стартовал конкурс «Лидеры Дона</w:t>
      </w:r>
      <w:r w:rsidRPr="00A31DF6">
        <w:rPr>
          <w:rFonts w:ascii="Times New Roman" w:hAnsi="Times New Roman" w:cs="Times New Roman"/>
          <w:sz w:val="28"/>
          <w:szCs w:val="28"/>
        </w:rPr>
        <w:t>»</w:t>
      </w:r>
    </w:p>
    <w:p w14:paraId="65E7721D" w14:textId="7B11B6BF" w:rsidR="00A31DF6" w:rsidRPr="00A31DF6" w:rsidRDefault="00A31DF6">
      <w:pPr>
        <w:rPr>
          <w:rFonts w:ascii="Times New Roman" w:hAnsi="Times New Roman" w:cs="Times New Roman"/>
          <w:sz w:val="28"/>
          <w:szCs w:val="28"/>
        </w:rPr>
      </w:pPr>
    </w:p>
    <w:p w14:paraId="408F7451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>В Ростовской области во второй раз состоится уникальный по формату конкурс «Лидеры Дона» для действующих и потенциальных предпринимателей, а также управленцев и руководителей нового поколения. Принять участие в нем смогут жители старше 14 лет.</w:t>
      </w:r>
    </w:p>
    <w:p w14:paraId="5A6E2A54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 xml:space="preserve">«Современное поколение лидеров </w:t>
      </w:r>
      <w:proofErr w:type="gramStart"/>
      <w:r w:rsidRPr="00A31DF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31DF6">
        <w:rPr>
          <w:rFonts w:ascii="Times New Roman" w:hAnsi="Times New Roman" w:cs="Times New Roman"/>
          <w:sz w:val="28"/>
          <w:szCs w:val="28"/>
        </w:rPr>
        <w:t xml:space="preserve"> стратегический ресурс Ростовской области! Нам нужны инициативные, творческие, образованные люди, которые принимают деятельное участие во всех сферах жизни родной земли, - отметил Василий Голубев, Губернатор Ростовской области. - Мы проводим конкурс «Лидеры Дона» среди всех активных и по-хорошему амбициозных жителей городов и районов Ростовской области! Призываю вас проявить лидерский характер и принять участие в конкурсе».</w:t>
      </w:r>
    </w:p>
    <w:p w14:paraId="4F5ACFBA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>В 2020 году конкурс будет проходить в онлайн и офлайн форматах. На первом этапе участникам будет предложено в ограниченное время выполнить специально разработанный экспертами комплекс заданий в рамках онлайн-марафона, а также пройти тестирование на определение уровня развития предпринимательских компетенций, лидерского потенциала и наличие нестандартного мышления.</w:t>
      </w:r>
    </w:p>
    <w:p w14:paraId="69DFEC08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>Те, кто покажет лучшие результаты, попадут в финал, офлайн-мероприятия в рамках которого состоятся в крупных городах (</w:t>
      </w:r>
      <w:proofErr w:type="spellStart"/>
      <w:r w:rsidRPr="00A31DF6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A31DF6">
        <w:rPr>
          <w:rFonts w:ascii="Times New Roman" w:hAnsi="Times New Roman" w:cs="Times New Roman"/>
          <w:sz w:val="28"/>
          <w:szCs w:val="28"/>
        </w:rPr>
        <w:t xml:space="preserve">-на-Дону, Новочеркасске, Таганроге, Волгодонске) на площадках центров «Мой Бизнес». Победители будут приглашены в донскую столицу для участия в суперфинале, где в торжественной обстановке определят "Лидеров Дона". </w:t>
      </w:r>
    </w:p>
    <w:p w14:paraId="4E6EEA76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>Победители, помимо статуса «Лидер Дона», получат персональные консультации с авторитетными наставниками и экспертами, сертификаты на бесплатную экспертную поддержку и экспертизу от АСИ и деловых сообществ, призы и подарки. Кроме того, они смогут презентовать свои бизнес-идеи и проекты Губернатору Ростовской области Василию Голубеву.</w:t>
      </w:r>
    </w:p>
    <w:p w14:paraId="10259EDD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 благодаря региональному проекту по популяризации предпринимательства, который входит в нацпроект «Малое и среднее предпринимательство и поддержка индивидуальной предпринимательской инициативы».</w:t>
      </w:r>
    </w:p>
    <w:p w14:paraId="0E4C50A4" w14:textId="77777777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>Организаторы проекта - Ростовское региональное агентство поддержки предпринимательства и региональная «Точка кипения» при содействии Министерства экономического развития области.</w:t>
      </w:r>
    </w:p>
    <w:p w14:paraId="719CB305" w14:textId="20BE5A94" w:rsidR="00A31DF6" w:rsidRPr="00A31DF6" w:rsidRDefault="00A31DF6" w:rsidP="00A31DF6">
      <w:pPr>
        <w:rPr>
          <w:rFonts w:ascii="Times New Roman" w:hAnsi="Times New Roman" w:cs="Times New Roman"/>
          <w:sz w:val="28"/>
          <w:szCs w:val="28"/>
        </w:rPr>
      </w:pPr>
      <w:r w:rsidRPr="00A31DF6">
        <w:rPr>
          <w:rFonts w:ascii="Times New Roman" w:hAnsi="Times New Roman" w:cs="Times New Roman"/>
          <w:sz w:val="28"/>
          <w:szCs w:val="28"/>
        </w:rPr>
        <w:t xml:space="preserve">Подать заявку на участие можно на сайте проекта: </w:t>
      </w:r>
      <w:proofErr w:type="spellStart"/>
      <w:proofErr w:type="gramStart"/>
      <w:r w:rsidRPr="00A31DF6">
        <w:rPr>
          <w:rFonts w:ascii="Times New Roman" w:hAnsi="Times New Roman" w:cs="Times New Roman"/>
          <w:sz w:val="28"/>
          <w:szCs w:val="28"/>
        </w:rPr>
        <w:t>лидерыдона.рф</w:t>
      </w:r>
      <w:proofErr w:type="spellEnd"/>
      <w:proofErr w:type="gramEnd"/>
    </w:p>
    <w:sectPr w:rsidR="00A31DF6" w:rsidRPr="00A3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A9"/>
    <w:rsid w:val="005A23FA"/>
    <w:rsid w:val="006D47B7"/>
    <w:rsid w:val="008B7F67"/>
    <w:rsid w:val="00A31DF6"/>
    <w:rsid w:val="00E610A9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8B9"/>
  <w15:chartTrackingRefBased/>
  <w15:docId w15:val="{38518D16-933F-43DC-A5F1-07419BF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Бобрышева</dc:creator>
  <cp:keywords/>
  <dc:description/>
  <cp:lastModifiedBy>Ольга Бобрышева</cp:lastModifiedBy>
  <cp:revision>2</cp:revision>
  <dcterms:created xsi:type="dcterms:W3CDTF">2020-08-05T15:39:00Z</dcterms:created>
  <dcterms:modified xsi:type="dcterms:W3CDTF">2020-08-05T15:42:00Z</dcterms:modified>
</cp:coreProperties>
</file>