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МБОУ НШ №1, расположенного по адресу: г. Батайск, ул. Воровского, 69А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  <w:drawing>
          <wp:inline distT="0" distB="0" distL="0" distR="0">
            <wp:extent cx="5557520" cy="478599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406" r="8046" b="25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478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4785360</wp:posOffset>
            </wp:positionV>
            <wp:extent cx="4336415" cy="1343025"/>
            <wp:effectExtent l="0" t="0" r="0" b="0"/>
            <wp:wrapNone/>
            <wp:docPr id="2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91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97D8C-9640-4DB9-BDB6-71B616A83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Application>LibreOffice/6.3.4.2$Windows_X86_64 LibreOffice_project/60da17e045e08f1793c57c00ba83cdfce946d0aa</Application>
  <Pages>1</Pages>
  <Words>33</Words>
  <Characters>228</Characters>
  <CharactersWithSpaces>298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2021-12-24T14:28:13Z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