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B4A3" w14:textId="77777777" w:rsidR="00BB4EA5" w:rsidRDefault="00BB4EA5" w:rsidP="00BB4EA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  <w:r w:rsidRPr="00342BEF"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Ответственность застройщика за нарушение сроков передачи объекта по договору участия в долевом строительстве</w:t>
      </w:r>
      <w:r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  <w:t>.</w:t>
      </w:r>
    </w:p>
    <w:p w14:paraId="4A7BBE89" w14:textId="77777777" w:rsidR="00BB4EA5" w:rsidRDefault="00BB4EA5" w:rsidP="00BB4EA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  <w:shd w:val="clear" w:color="auto" w:fill="FFFFFF"/>
        </w:rPr>
      </w:pPr>
    </w:p>
    <w:p w14:paraId="08496823" w14:textId="77777777" w:rsidR="00BB4EA5" w:rsidRPr="00342BEF" w:rsidRDefault="00BB4EA5" w:rsidP="00BB4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На договор участия в долевом строительстве, как и на всякий иной гражданско-правовой договор, распространяются положения главы 28 «Заключение договора» Гражданского кодекса Российской Федерации, согласно которым договор считается заключенным, когда между сторонами в требуемой в подлежащих случаях форме достигнуто соглашение по всем существенным условиям договора (</w:t>
      </w:r>
      <w:proofErr w:type="spellStart"/>
      <w:r w:rsidRPr="00342BEF">
        <w:rPr>
          <w:sz w:val="28"/>
          <w:szCs w:val="28"/>
        </w:rPr>
        <w:t>абз</w:t>
      </w:r>
      <w:proofErr w:type="spellEnd"/>
      <w:r w:rsidRPr="00342BEF">
        <w:rPr>
          <w:sz w:val="28"/>
          <w:szCs w:val="28"/>
        </w:rPr>
        <w:t>. 1 п. 1 ст. 432 ГК РФ).</w:t>
      </w:r>
    </w:p>
    <w:p w14:paraId="032CBC71" w14:textId="77777777" w:rsidR="00BB4EA5" w:rsidRPr="00342BEF" w:rsidRDefault="00BB4EA5" w:rsidP="00BB4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Одним из таких условий договора участия в долевом строительстве является срок передачи застройщиком объекта долевого строительства участнику долевого строительства (п. 2 ч. 4 ст. 4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далее - Закон о долевом строительстве).</w:t>
      </w:r>
    </w:p>
    <w:p w14:paraId="6645F797" w14:textId="77777777" w:rsidR="00BB4EA5" w:rsidRPr="00342BEF" w:rsidRDefault="00BB4EA5" w:rsidP="00BB4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Заключая договор участия в долевом строительстве, стороны должны учитывать, что застройщик несет ответственность за неисполнение и (или) ненадлежащее исполнение принятых на себя обязательств в соответствии с действующим законодательством и условиями договора.</w:t>
      </w:r>
      <w:r>
        <w:rPr>
          <w:sz w:val="28"/>
          <w:szCs w:val="28"/>
        </w:rPr>
        <w:t xml:space="preserve"> </w:t>
      </w:r>
      <w:r w:rsidRPr="00342BEF">
        <w:rPr>
          <w:sz w:val="28"/>
          <w:szCs w:val="28"/>
        </w:rPr>
        <w:t>В случае нарушения застройщиком срока передачи квартиры дольщики – физические лица могут требовать не только уплаты неустойки и возмещения морального вреда, но и компенсации расходов за наем жилого помещения (статья 10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Федерации»).</w:t>
      </w:r>
    </w:p>
    <w:p w14:paraId="25385312" w14:textId="77777777" w:rsidR="00BB4EA5" w:rsidRPr="00342BEF" w:rsidRDefault="00BB4EA5" w:rsidP="00BB4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Возместить расходы, связанные с наймом жилья, в случае несвоевременной передачи застройщиком жилого помещения сторона договора участия в долевом строительстве вправе в судебном порядке путем обращения с исковым заявлением о взыскании убытков.</w:t>
      </w:r>
      <w:r>
        <w:rPr>
          <w:sz w:val="28"/>
          <w:szCs w:val="28"/>
        </w:rPr>
        <w:t xml:space="preserve"> </w:t>
      </w:r>
      <w:r w:rsidRPr="00342BEF">
        <w:rPr>
          <w:sz w:val="28"/>
          <w:szCs w:val="28"/>
        </w:rPr>
        <w:t>На правомерность требований дольщиков о взыскании расходов на съемное жилье в случае ненадлежащего исполнения застройщиком обязанностей в рамках договора долевого строительства указал Верховный Суд Российской Федерации.</w:t>
      </w:r>
    </w:p>
    <w:p w14:paraId="7CD7A3A4" w14:textId="77777777" w:rsidR="00BB4EA5" w:rsidRPr="00342BEF" w:rsidRDefault="00BB4EA5" w:rsidP="00BB4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BEF">
        <w:rPr>
          <w:sz w:val="28"/>
          <w:szCs w:val="28"/>
        </w:rPr>
        <w:t>Рассматривая в кассационном порядке жалобу одного из дольщиков, Верховный Суд Российской Федерации счел наем жилого помещения вынужденной мерой, связанной с несвоевременным исполнением застройщиком обязательств по сдаче жилого помещения. Ввиду нарушения ответчиком сроков передачи жилого помещения истец вынуждена была оплачивать временное жилье в течение более чем полугода. По решению суда недобросовестный застройщик обязан выплатить истцу гражданке убытки в размере 150 000 рублей.</w:t>
      </w:r>
    </w:p>
    <w:p w14:paraId="77ADBD11" w14:textId="77777777" w:rsidR="00BB4EA5" w:rsidRDefault="00BB4EA5" w:rsidP="00BB4E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2DC58574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9"/>
    <w:rsid w:val="00465702"/>
    <w:rsid w:val="00764B43"/>
    <w:rsid w:val="009D6B89"/>
    <w:rsid w:val="00B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92247-1B17-40FA-B1CE-B86A8D57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2022-12-06T09:43:00Z</dcterms:created>
  <dcterms:modified xsi:type="dcterms:W3CDTF">2022-12-06T09:43:00Z</dcterms:modified>
</cp:coreProperties>
</file>